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9A" w:rsidRPr="00186B8B" w:rsidRDefault="00523BAF" w:rsidP="00DE6733">
      <w:pPr>
        <w:pStyle w:val="a6"/>
        <w:jc w:val="right"/>
        <w:rPr>
          <w:rFonts w:ascii="Times New Roman" w:hAnsi="Times New Roman"/>
          <w:sz w:val="26"/>
          <w:szCs w:val="26"/>
        </w:rPr>
      </w:pPr>
      <w:r w:rsidRPr="00523B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7.45pt;margin-top:9.2pt;width:73.5pt;height:93pt;z-index:1;visibility:visible">
            <v:imagedata r:id="rId7" o:title=""/>
          </v:shape>
        </w:pict>
      </w:r>
      <w:r w:rsidR="0045499A">
        <w:rPr>
          <w:rFonts w:ascii="Times New Roman" w:hAnsi="Times New Roman"/>
          <w:sz w:val="26"/>
          <w:szCs w:val="26"/>
        </w:rPr>
        <w:t>Внесен депутатами</w:t>
      </w:r>
    </w:p>
    <w:p w:rsidR="0045499A" w:rsidRPr="00186B8B" w:rsidRDefault="0045499A" w:rsidP="00DE6733">
      <w:pPr>
        <w:pStyle w:val="a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Законодательного Собрания</w:t>
      </w:r>
    </w:p>
    <w:p w:rsidR="0045499A" w:rsidRPr="00186B8B" w:rsidRDefault="0045499A" w:rsidP="00DE6733">
      <w:pPr>
        <w:pStyle w:val="a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Челябинской области</w:t>
      </w:r>
    </w:p>
    <w:p w:rsidR="0045499A" w:rsidRDefault="0045499A" w:rsidP="00DE673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Карликановым Ю.Р.</w:t>
      </w:r>
      <w:r w:rsidR="00BC7945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45499A" w:rsidRDefault="0045499A" w:rsidP="00DE673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Ушаковым В.А.</w:t>
      </w:r>
      <w:r w:rsidR="00BC7945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45499A" w:rsidRDefault="0045499A" w:rsidP="00DE673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Чебыкиным В.В.</w:t>
      </w:r>
      <w:r w:rsidR="00BC7945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</w:p>
    <w:p w:rsidR="0045499A" w:rsidRDefault="0045499A" w:rsidP="00827D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Яновым Н.И.</w:t>
      </w:r>
    </w:p>
    <w:p w:rsidR="00184F27" w:rsidRPr="00827D07" w:rsidRDefault="00184F27" w:rsidP="00827D0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45499A" w:rsidRPr="00DE6733" w:rsidRDefault="0045499A" w:rsidP="00DE6733">
      <w:pPr>
        <w:spacing w:after="24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5D0E">
        <w:rPr>
          <w:rFonts w:ascii="Times New Roman" w:hAnsi="Times New Roman" w:cs="Times New Roman"/>
          <w:b/>
          <w:sz w:val="48"/>
          <w:szCs w:val="48"/>
        </w:rPr>
        <w:t>ЗАКОН ЧЕЛЯБИНСКОЙ ОБЛАСТИ</w:t>
      </w:r>
    </w:p>
    <w:p w:rsidR="0045499A" w:rsidRDefault="0045499A" w:rsidP="00DE6733">
      <w:pPr>
        <w:pStyle w:val="a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45499A" w:rsidRDefault="0045499A" w:rsidP="00DE6733">
      <w:pPr>
        <w:ind w:right="139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DE6733" w:rsidRDefault="0045499A" w:rsidP="00DE6733">
      <w:pPr>
        <w:ind w:right="139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C7945" w:rsidRDefault="0045499A" w:rsidP="00DE6733">
      <w:pPr>
        <w:ind w:right="139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7FC0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="00BC7945">
        <w:rPr>
          <w:rFonts w:ascii="Times New Roman" w:hAnsi="Times New Roman" w:cs="Times New Roman"/>
          <w:b/>
          <w:sz w:val="26"/>
          <w:szCs w:val="26"/>
        </w:rPr>
        <w:t>статьи 2 и</w:t>
      </w:r>
      <w:r w:rsidR="008207B3">
        <w:rPr>
          <w:rFonts w:ascii="Times New Roman" w:hAnsi="Times New Roman" w:cs="Times New Roman"/>
          <w:b/>
          <w:sz w:val="26"/>
          <w:szCs w:val="26"/>
        </w:rPr>
        <w:t xml:space="preserve"> 14</w:t>
      </w:r>
      <w:r w:rsidR="00BC79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E7FC0">
        <w:rPr>
          <w:rFonts w:ascii="Times New Roman" w:hAnsi="Times New Roman" w:cs="Times New Roman"/>
          <w:b/>
          <w:sz w:val="26"/>
          <w:szCs w:val="26"/>
        </w:rPr>
        <w:t>Закон</w:t>
      </w:r>
      <w:r w:rsidR="008207B3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="00BC7945">
        <w:rPr>
          <w:rFonts w:ascii="Times New Roman" w:hAnsi="Times New Roman" w:cs="Times New Roman"/>
          <w:b/>
          <w:sz w:val="26"/>
          <w:szCs w:val="26"/>
        </w:rPr>
        <w:t>Челябинской области</w:t>
      </w:r>
    </w:p>
    <w:p w:rsidR="0045499A" w:rsidRDefault="0045499A" w:rsidP="00DE6733">
      <w:pPr>
        <w:ind w:right="139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7FC0">
        <w:rPr>
          <w:rFonts w:ascii="Times New Roman" w:hAnsi="Times New Roman" w:cs="Times New Roman"/>
          <w:b/>
          <w:sz w:val="26"/>
          <w:szCs w:val="26"/>
        </w:rPr>
        <w:t>«О земельных отношениях»</w:t>
      </w:r>
    </w:p>
    <w:p w:rsidR="0045499A" w:rsidRPr="00EE7FC0" w:rsidRDefault="0045499A" w:rsidP="00DE6733">
      <w:pPr>
        <w:ind w:right="139"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499A" w:rsidRPr="00DE6733" w:rsidRDefault="0045499A" w:rsidP="00DE6733">
      <w:pPr>
        <w:ind w:right="139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DE6733" w:rsidRDefault="0045499A" w:rsidP="003F000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FC0">
        <w:rPr>
          <w:rFonts w:ascii="Times New Roman" w:hAnsi="Times New Roman" w:cs="Times New Roman"/>
          <w:b/>
          <w:sz w:val="26"/>
          <w:szCs w:val="26"/>
        </w:rPr>
        <w:t>Статья 1.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DE6733">
        <w:rPr>
          <w:rFonts w:ascii="Times New Roman" w:hAnsi="Times New Roman" w:cs="Times New Roman"/>
          <w:sz w:val="26"/>
          <w:szCs w:val="26"/>
        </w:rPr>
        <w:t xml:space="preserve">Внести в Закон Челябинской области  от 13 апреля 2015 года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DE6733">
        <w:rPr>
          <w:rFonts w:ascii="Times New Roman" w:hAnsi="Times New Roman" w:cs="Times New Roman"/>
          <w:sz w:val="26"/>
          <w:szCs w:val="26"/>
        </w:rPr>
        <w:t>№ 154-ЗО «О земельных отношениях» (Официальный интернет-портал правовой информации (</w:t>
      </w:r>
      <w:r w:rsidRPr="00DE6733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DE6733">
        <w:rPr>
          <w:rFonts w:ascii="Times New Roman" w:hAnsi="Times New Roman" w:cs="Times New Roman"/>
          <w:sz w:val="26"/>
          <w:szCs w:val="26"/>
        </w:rPr>
        <w:t>.</w:t>
      </w:r>
      <w:r w:rsidRPr="00DE6733">
        <w:rPr>
          <w:rFonts w:ascii="Times New Roman" w:hAnsi="Times New Roman" w:cs="Times New Roman"/>
          <w:sz w:val="26"/>
          <w:szCs w:val="26"/>
          <w:lang w:val="en-US"/>
        </w:rPr>
        <w:t>pravo</w:t>
      </w:r>
      <w:r w:rsidRPr="00DE6733">
        <w:rPr>
          <w:rFonts w:ascii="Times New Roman" w:hAnsi="Times New Roman" w:cs="Times New Roman"/>
          <w:sz w:val="26"/>
          <w:szCs w:val="26"/>
        </w:rPr>
        <w:t>.</w:t>
      </w:r>
      <w:r w:rsidRPr="00DE6733">
        <w:rPr>
          <w:rFonts w:ascii="Times New Roman" w:hAnsi="Times New Roman" w:cs="Times New Roman"/>
          <w:sz w:val="26"/>
          <w:szCs w:val="26"/>
          <w:lang w:val="en-US"/>
        </w:rPr>
        <w:t>gov</w:t>
      </w:r>
      <w:r w:rsidRPr="00DE6733">
        <w:rPr>
          <w:rFonts w:ascii="Times New Roman" w:hAnsi="Times New Roman" w:cs="Times New Roman"/>
          <w:sz w:val="26"/>
          <w:szCs w:val="26"/>
        </w:rPr>
        <w:t>.</w:t>
      </w:r>
      <w:r w:rsidRPr="00DE6733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DE6733">
        <w:rPr>
          <w:rFonts w:ascii="Times New Roman" w:hAnsi="Times New Roman" w:cs="Times New Roman"/>
          <w:sz w:val="26"/>
          <w:szCs w:val="26"/>
        </w:rPr>
        <w:t xml:space="preserve">), 14 апреля 2015 года, № 7400201504140004; </w:t>
      </w:r>
      <w:r w:rsidR="00BC794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24A30">
        <w:rPr>
          <w:rFonts w:ascii="Times New Roman" w:hAnsi="Times New Roman" w:cs="Times New Roman"/>
          <w:sz w:val="26"/>
          <w:szCs w:val="26"/>
        </w:rPr>
        <w:t>7 декабря 2015 года, № 7400201512070002</w:t>
      </w:r>
      <w:r w:rsidRPr="00DE6733">
        <w:rPr>
          <w:rFonts w:ascii="Times New Roman" w:hAnsi="Times New Roman" w:cs="Times New Roman"/>
          <w:sz w:val="26"/>
          <w:szCs w:val="26"/>
        </w:rPr>
        <w:t>) следующие изменения:</w:t>
      </w:r>
    </w:p>
    <w:p w:rsidR="0045499A" w:rsidRPr="00DE6733" w:rsidRDefault="0045499A" w:rsidP="003F000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пункте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 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статьи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 w:rsidRPr="00DE6733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 w:rsidRPr="00DE6733">
        <w:rPr>
          <w:rFonts w:ascii="Times New Roman" w:hAnsi="Times New Roman" w:cs="Times New Roman"/>
          <w:sz w:val="26"/>
          <w:szCs w:val="26"/>
        </w:rPr>
        <w:t>«частями</w:t>
      </w:r>
      <w:r w:rsidR="006F4B42">
        <w:rPr>
          <w:rFonts w:ascii="Times New Roman" w:hAnsi="Times New Roman" w:cs="Times New Roman"/>
          <w:sz w:val="26"/>
          <w:szCs w:val="26"/>
        </w:rPr>
        <w:t xml:space="preserve">  </w:t>
      </w:r>
      <w:r w:rsidRPr="00DE6733">
        <w:rPr>
          <w:rFonts w:ascii="Times New Roman" w:hAnsi="Times New Roman" w:cs="Times New Roman"/>
          <w:sz w:val="26"/>
          <w:szCs w:val="26"/>
        </w:rPr>
        <w:t>3</w:t>
      </w:r>
      <w:r w:rsidR="006F4B42">
        <w:rPr>
          <w:rFonts w:ascii="Times New Roman" w:hAnsi="Times New Roman" w:cs="Times New Roman"/>
          <w:sz w:val="26"/>
          <w:szCs w:val="26"/>
        </w:rPr>
        <w:t xml:space="preserve">  и  4</w:t>
      </w:r>
      <w:r w:rsidRPr="00DE6733">
        <w:rPr>
          <w:rFonts w:ascii="Times New Roman" w:hAnsi="Times New Roman" w:cs="Times New Roman"/>
          <w:sz w:val="26"/>
          <w:szCs w:val="26"/>
        </w:rPr>
        <w:t>»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 w:rsidRPr="00DE6733">
        <w:rPr>
          <w:rFonts w:ascii="Times New Roman" w:hAnsi="Times New Roman" w:cs="Times New Roman"/>
          <w:sz w:val="26"/>
          <w:szCs w:val="26"/>
        </w:rPr>
        <w:t xml:space="preserve"> заменить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 w:rsidRPr="00DE6733">
        <w:rPr>
          <w:rFonts w:ascii="Times New Roman" w:hAnsi="Times New Roman" w:cs="Times New Roman"/>
          <w:sz w:val="26"/>
          <w:szCs w:val="26"/>
        </w:rPr>
        <w:t xml:space="preserve"> словами </w:t>
      </w:r>
      <w:r w:rsidR="006F4B42">
        <w:rPr>
          <w:rFonts w:ascii="Times New Roman" w:hAnsi="Times New Roman" w:cs="Times New Roman"/>
          <w:sz w:val="26"/>
          <w:szCs w:val="26"/>
        </w:rPr>
        <w:t xml:space="preserve"> </w:t>
      </w:r>
      <w:r w:rsidRPr="00DE6733">
        <w:rPr>
          <w:rFonts w:ascii="Times New Roman" w:hAnsi="Times New Roman" w:cs="Times New Roman"/>
          <w:sz w:val="26"/>
          <w:szCs w:val="26"/>
        </w:rPr>
        <w:t>«частями 3, 4 и 4</w:t>
      </w:r>
      <w:r w:rsidRPr="00DE6733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DE6733">
        <w:rPr>
          <w:rFonts w:ascii="Times New Roman" w:hAnsi="Times New Roman" w:cs="Times New Roman"/>
          <w:sz w:val="26"/>
          <w:szCs w:val="26"/>
        </w:rPr>
        <w:t>»;</w:t>
      </w:r>
    </w:p>
    <w:p w:rsidR="0045499A" w:rsidRPr="00DE6733" w:rsidRDefault="0045499A" w:rsidP="003F000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6733">
        <w:rPr>
          <w:rFonts w:ascii="Times New Roman" w:hAnsi="Times New Roman" w:cs="Times New Roman"/>
          <w:sz w:val="26"/>
          <w:szCs w:val="26"/>
        </w:rPr>
        <w:t>2) статью 14 дополнить част</w:t>
      </w:r>
      <w:r>
        <w:rPr>
          <w:rFonts w:ascii="Times New Roman" w:hAnsi="Times New Roman" w:cs="Times New Roman"/>
          <w:sz w:val="26"/>
          <w:szCs w:val="26"/>
        </w:rPr>
        <w:t>ью</w:t>
      </w:r>
      <w:r w:rsidRPr="00DE6733">
        <w:rPr>
          <w:rFonts w:ascii="Times New Roman" w:hAnsi="Times New Roman" w:cs="Times New Roman"/>
          <w:sz w:val="26"/>
          <w:szCs w:val="26"/>
        </w:rPr>
        <w:t xml:space="preserve"> 4</w:t>
      </w:r>
      <w:r w:rsidRPr="00DE6733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DE6733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CC5E3C" w:rsidRDefault="0045499A" w:rsidP="00BC7945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0FE9">
        <w:rPr>
          <w:rFonts w:ascii="Times New Roman" w:hAnsi="Times New Roman" w:cs="Times New Roman"/>
          <w:sz w:val="26"/>
          <w:szCs w:val="26"/>
        </w:rPr>
        <w:t>«4</w:t>
      </w:r>
      <w:r w:rsidRPr="00690FE9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690FE9">
        <w:rPr>
          <w:rFonts w:ascii="Times New Roman" w:hAnsi="Times New Roman" w:cs="Times New Roman"/>
          <w:sz w:val="26"/>
          <w:szCs w:val="26"/>
        </w:rPr>
        <w:t xml:space="preserve">. Предоставление юридическим лицам земельных участков, находящихся в </w:t>
      </w:r>
      <w:r w:rsidR="00BC7945">
        <w:rPr>
          <w:rFonts w:ascii="Times New Roman" w:hAnsi="Times New Roman" w:cs="Times New Roman"/>
          <w:sz w:val="26"/>
          <w:szCs w:val="26"/>
        </w:rPr>
        <w:t xml:space="preserve">государственной </w:t>
      </w:r>
      <w:r w:rsidRPr="00690FE9">
        <w:rPr>
          <w:rFonts w:ascii="Times New Roman" w:hAnsi="Times New Roman" w:cs="Times New Roman"/>
          <w:sz w:val="26"/>
          <w:szCs w:val="26"/>
        </w:rPr>
        <w:t>собственности Челябинской области или муниципальной собственности, а также земельных участков государственная собственность на которые не разграничена, в аренду без проведения торгов в целях реализации масштабных инвестиционных проектов допускается в случае, если такие проекты в соответствии с обосновывающими документами, представленными инициатором проекта,</w:t>
      </w:r>
      <w:r>
        <w:t xml:space="preserve">  </w:t>
      </w:r>
      <w:r w:rsidRPr="00184F27">
        <w:rPr>
          <w:rFonts w:ascii="Times New Roman" w:hAnsi="Times New Roman" w:cs="Times New Roman"/>
          <w:sz w:val="26"/>
          <w:szCs w:val="26"/>
        </w:rPr>
        <w:t xml:space="preserve">предполагают строительство многоквартирных домов, жилые помещения в которых подлежат безвозмездной передаче в порядке, установленном </w:t>
      </w:r>
      <w:r w:rsidR="00184F27" w:rsidRPr="00184F27">
        <w:rPr>
          <w:rFonts w:ascii="Times New Roman" w:hAnsi="Times New Roman" w:cs="Times New Roman"/>
          <w:sz w:val="26"/>
          <w:szCs w:val="26"/>
        </w:rPr>
        <w:t>нормативными правовыми актами</w:t>
      </w:r>
      <w:r w:rsidRPr="00184F27">
        <w:rPr>
          <w:rFonts w:ascii="Times New Roman" w:hAnsi="Times New Roman" w:cs="Times New Roman"/>
          <w:sz w:val="26"/>
          <w:szCs w:val="26"/>
        </w:rPr>
        <w:t xml:space="preserve"> Челябинской области, в</w:t>
      </w:r>
      <w:r w:rsidRPr="00690FE9">
        <w:rPr>
          <w:rFonts w:ascii="Times New Roman" w:hAnsi="Times New Roman" w:cs="Times New Roman"/>
          <w:sz w:val="26"/>
          <w:szCs w:val="26"/>
        </w:rPr>
        <w:t xml:space="preserve"> </w:t>
      </w:r>
      <w:r w:rsidR="00BC7945">
        <w:rPr>
          <w:rFonts w:ascii="Times New Roman" w:hAnsi="Times New Roman" w:cs="Times New Roman"/>
          <w:sz w:val="26"/>
          <w:szCs w:val="26"/>
        </w:rPr>
        <w:t xml:space="preserve">государственную </w:t>
      </w:r>
      <w:r w:rsidRPr="00690FE9">
        <w:rPr>
          <w:rFonts w:ascii="Times New Roman" w:hAnsi="Times New Roman" w:cs="Times New Roman"/>
          <w:sz w:val="26"/>
          <w:szCs w:val="26"/>
        </w:rPr>
        <w:t xml:space="preserve">собственность Челябинской области или в муниципальную собственность для предоставления </w:t>
      </w:r>
      <w:r w:rsidR="00CC5E3C">
        <w:rPr>
          <w:rFonts w:ascii="Times New Roman" w:hAnsi="Times New Roman" w:cs="Times New Roman"/>
          <w:sz w:val="26"/>
          <w:szCs w:val="26"/>
        </w:rPr>
        <w:t xml:space="preserve">в собственность или социальный найм </w:t>
      </w:r>
      <w:r w:rsidRPr="00690FE9">
        <w:rPr>
          <w:rFonts w:ascii="Times New Roman" w:hAnsi="Times New Roman" w:cs="Times New Roman"/>
          <w:sz w:val="26"/>
          <w:szCs w:val="26"/>
        </w:rPr>
        <w:t>гражданам, переселяемым из многоквартирных домов, признанных в установленном порядке аварийными и подлежащими сносу, или гражданам</w:t>
      </w:r>
      <w:r>
        <w:rPr>
          <w:rFonts w:ascii="Times New Roman" w:hAnsi="Times New Roman" w:cs="Times New Roman"/>
          <w:sz w:val="26"/>
          <w:szCs w:val="26"/>
        </w:rPr>
        <w:t>, имеющим право на оказание государственной поддержки в соответствии с Законом Челябинской области «О мерах государственной поддержки граждан, пострадавших</w:t>
      </w:r>
      <w:r w:rsidR="00CC5E3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CC5E3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действий</w:t>
      </w:r>
      <w:r w:rsidR="00CC5E3C">
        <w:rPr>
          <w:rFonts w:ascii="Times New Roman" w:hAnsi="Times New Roman" w:cs="Times New Roman"/>
          <w:sz w:val="26"/>
          <w:szCs w:val="26"/>
        </w:rPr>
        <w:t xml:space="preserve">   </w:t>
      </w:r>
      <w:r w:rsidR="00184F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(бе</w:t>
      </w:r>
      <w:r w:rsidR="00CC5E3C">
        <w:rPr>
          <w:rFonts w:ascii="Times New Roman" w:hAnsi="Times New Roman" w:cs="Times New Roman"/>
          <w:sz w:val="26"/>
          <w:szCs w:val="26"/>
        </w:rPr>
        <w:t xml:space="preserve">здействия)    застройщиков    и    </w:t>
      </w:r>
      <w:r w:rsidR="00184F27">
        <w:rPr>
          <w:rFonts w:ascii="Times New Roman" w:hAnsi="Times New Roman" w:cs="Times New Roman"/>
          <w:sz w:val="26"/>
          <w:szCs w:val="26"/>
        </w:rPr>
        <w:t>(или)</w:t>
      </w:r>
      <w:r w:rsidR="00CC5E3C">
        <w:rPr>
          <w:rFonts w:ascii="Times New Roman" w:hAnsi="Times New Roman" w:cs="Times New Roman"/>
          <w:sz w:val="26"/>
          <w:szCs w:val="26"/>
        </w:rPr>
        <w:t xml:space="preserve">    иных  </w:t>
      </w:r>
      <w:r w:rsidR="00BC79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лиц,</w:t>
      </w:r>
    </w:p>
    <w:p w:rsidR="00CC5E3C" w:rsidRDefault="00CC5E3C" w:rsidP="00CC5E3C">
      <w:pP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690FE9" w:rsidRDefault="00CC5E3C" w:rsidP="00BC7945">
      <w:pP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привлекавших денежные </w:t>
      </w:r>
      <w:r w:rsidR="00BC7945">
        <w:rPr>
          <w:rFonts w:ascii="Times New Roman" w:hAnsi="Times New Roman" w:cs="Times New Roman"/>
          <w:sz w:val="26"/>
          <w:szCs w:val="26"/>
        </w:rPr>
        <w:t>средства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499A">
        <w:rPr>
          <w:rFonts w:ascii="Times New Roman" w:hAnsi="Times New Roman" w:cs="Times New Roman"/>
          <w:sz w:val="26"/>
          <w:szCs w:val="26"/>
        </w:rPr>
        <w:t>граждан на строительство (создание) многоквартирных домов на территории Челябинской области»</w:t>
      </w:r>
      <w:r w:rsidR="0045499A" w:rsidRPr="00690FE9">
        <w:rPr>
          <w:rFonts w:ascii="Times New Roman" w:hAnsi="Times New Roman" w:cs="Times New Roman"/>
          <w:sz w:val="26"/>
          <w:szCs w:val="26"/>
        </w:rPr>
        <w:t xml:space="preserve">. При этом количество жилых помещений, подлежащих передаче в </w:t>
      </w:r>
      <w:r w:rsidR="00BC7945">
        <w:rPr>
          <w:rFonts w:ascii="Times New Roman" w:hAnsi="Times New Roman" w:cs="Times New Roman"/>
          <w:sz w:val="26"/>
          <w:szCs w:val="26"/>
        </w:rPr>
        <w:t xml:space="preserve">государственную </w:t>
      </w:r>
      <w:r w:rsidR="0045499A" w:rsidRPr="00690FE9">
        <w:rPr>
          <w:rFonts w:ascii="Times New Roman" w:hAnsi="Times New Roman" w:cs="Times New Roman"/>
          <w:sz w:val="26"/>
          <w:szCs w:val="26"/>
        </w:rPr>
        <w:t>собственность Челябинской области или в муниципальную собственность, составляет не менее 15 процентов от общего количества жилых помещений в многоквартирных домах,  планируемых к строительству в соответствии с инвестиционны</w:t>
      </w:r>
      <w:r w:rsidR="00BC7945">
        <w:rPr>
          <w:rFonts w:ascii="Times New Roman" w:hAnsi="Times New Roman" w:cs="Times New Roman"/>
          <w:sz w:val="26"/>
          <w:szCs w:val="26"/>
        </w:rPr>
        <w:t xml:space="preserve">м проектом, а </w:t>
      </w:r>
      <w:r w:rsidR="0045499A" w:rsidRPr="00690FE9">
        <w:rPr>
          <w:rFonts w:ascii="Times New Roman" w:hAnsi="Times New Roman" w:cs="Times New Roman"/>
          <w:sz w:val="26"/>
          <w:szCs w:val="26"/>
        </w:rPr>
        <w:t>их общая площадь составляет не менее 15 процентов от общей площади всех помещений в таких многоквартирных домах.</w:t>
      </w:r>
      <w:r w:rsidR="0045499A">
        <w:rPr>
          <w:rFonts w:ascii="Times New Roman" w:hAnsi="Times New Roman" w:cs="Times New Roman"/>
          <w:sz w:val="26"/>
          <w:szCs w:val="26"/>
        </w:rPr>
        <w:t>».</w:t>
      </w:r>
    </w:p>
    <w:p w:rsidR="0045499A" w:rsidRDefault="0045499A" w:rsidP="00690FE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DE6733" w:rsidRDefault="0045499A" w:rsidP="00DE6733">
      <w:pPr>
        <w:spacing w:line="360" w:lineRule="auto"/>
        <w:ind w:righ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0BDE">
        <w:rPr>
          <w:rFonts w:ascii="Times New Roman" w:hAnsi="Times New Roman" w:cs="Times New Roman"/>
          <w:b/>
          <w:sz w:val="26"/>
          <w:szCs w:val="26"/>
        </w:rPr>
        <w:t>Статья 2.</w:t>
      </w:r>
      <w:r>
        <w:rPr>
          <w:rFonts w:ascii="Times New Roman" w:hAnsi="Times New Roman" w:cs="Times New Roman"/>
          <w:sz w:val="26"/>
          <w:szCs w:val="26"/>
        </w:rPr>
        <w:tab/>
      </w:r>
      <w:r w:rsidR="00BC7945">
        <w:rPr>
          <w:rFonts w:ascii="Times New Roman" w:hAnsi="Times New Roman" w:cs="Times New Roman"/>
          <w:sz w:val="26"/>
          <w:szCs w:val="26"/>
        </w:rPr>
        <w:t>Настоящий З</w:t>
      </w:r>
      <w:r w:rsidRPr="00DE6733">
        <w:rPr>
          <w:rFonts w:ascii="Times New Roman" w:hAnsi="Times New Roman" w:cs="Times New Roman"/>
          <w:sz w:val="26"/>
          <w:szCs w:val="26"/>
        </w:rPr>
        <w:t>акон вступает в силу со дня его официального опубликования.</w:t>
      </w:r>
    </w:p>
    <w:p w:rsidR="0045499A" w:rsidRPr="00DE6733" w:rsidRDefault="0045499A" w:rsidP="00DE6733">
      <w:pPr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DE6733" w:rsidRDefault="0045499A" w:rsidP="00DE6733">
      <w:pPr>
        <w:ind w:right="142"/>
        <w:jc w:val="both"/>
        <w:rPr>
          <w:rFonts w:ascii="Times New Roman" w:hAnsi="Times New Roman" w:cs="Times New Roman"/>
          <w:sz w:val="26"/>
          <w:szCs w:val="26"/>
        </w:rPr>
      </w:pPr>
    </w:p>
    <w:p w:rsidR="0045499A" w:rsidRPr="00DE6733" w:rsidRDefault="0045499A" w:rsidP="00DE6733">
      <w:pPr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DE6733">
        <w:rPr>
          <w:rFonts w:ascii="Times New Roman" w:hAnsi="Times New Roman" w:cs="Times New Roman"/>
          <w:sz w:val="26"/>
          <w:szCs w:val="26"/>
        </w:rPr>
        <w:t xml:space="preserve">Губернатор </w:t>
      </w:r>
    </w:p>
    <w:p w:rsidR="0045499A" w:rsidRDefault="0045499A" w:rsidP="00DE6733">
      <w:pPr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DE6733">
        <w:rPr>
          <w:rFonts w:ascii="Times New Roman" w:hAnsi="Times New Roman" w:cs="Times New Roman"/>
          <w:sz w:val="26"/>
          <w:szCs w:val="26"/>
        </w:rPr>
        <w:t xml:space="preserve">Челябинской области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DE6733">
        <w:rPr>
          <w:rFonts w:ascii="Times New Roman" w:hAnsi="Times New Roman" w:cs="Times New Roman"/>
          <w:sz w:val="26"/>
          <w:szCs w:val="26"/>
        </w:rPr>
        <w:t xml:space="preserve">  Б.А. Дубровский</w:t>
      </w:r>
    </w:p>
    <w:sectPr w:rsidR="0045499A" w:rsidSect="00CC5E3C">
      <w:footerReference w:type="default" r:id="rId8"/>
      <w:type w:val="continuous"/>
      <w:pgSz w:w="11909" w:h="16834" w:code="9"/>
      <w:pgMar w:top="567" w:right="567" w:bottom="1134" w:left="1701" w:header="0" w:footer="0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A30" w:rsidRDefault="00BD4A30" w:rsidP="00D442F6">
      <w:r>
        <w:separator/>
      </w:r>
    </w:p>
  </w:endnote>
  <w:endnote w:type="continuationSeparator" w:id="0">
    <w:p w:rsidR="00BD4A30" w:rsidRDefault="00BD4A30" w:rsidP="00D44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99A" w:rsidRPr="00CC5E3C" w:rsidRDefault="00523BAF" w:rsidP="00CC5E3C">
    <w:pPr>
      <w:pStyle w:val="ab"/>
      <w:jc w:val="right"/>
      <w:rPr>
        <w:rFonts w:ascii="Times New Roman" w:hAnsi="Times New Roman" w:cs="Times New Roman"/>
        <w:sz w:val="26"/>
        <w:szCs w:val="26"/>
      </w:rPr>
    </w:pPr>
    <w:r w:rsidRPr="00CC5E3C">
      <w:rPr>
        <w:rFonts w:ascii="Times New Roman" w:hAnsi="Times New Roman" w:cs="Times New Roman"/>
        <w:sz w:val="26"/>
        <w:szCs w:val="26"/>
      </w:rPr>
      <w:fldChar w:fldCharType="begin"/>
    </w:r>
    <w:r w:rsidRPr="00CC5E3C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CC5E3C">
      <w:rPr>
        <w:rFonts w:ascii="Times New Roman" w:hAnsi="Times New Roman" w:cs="Times New Roman"/>
        <w:sz w:val="26"/>
        <w:szCs w:val="26"/>
      </w:rPr>
      <w:fldChar w:fldCharType="separate"/>
    </w:r>
    <w:r w:rsidR="00CC5E3C">
      <w:rPr>
        <w:rFonts w:ascii="Times New Roman" w:hAnsi="Times New Roman" w:cs="Times New Roman"/>
        <w:noProof/>
        <w:sz w:val="26"/>
        <w:szCs w:val="26"/>
      </w:rPr>
      <w:t>2</w:t>
    </w:r>
    <w:r w:rsidRPr="00CC5E3C">
      <w:rPr>
        <w:rFonts w:ascii="Times New Roman" w:hAnsi="Times New Roman" w:cs="Times New Roman"/>
        <w:sz w:val="26"/>
        <w:szCs w:val="26"/>
      </w:rPr>
      <w:fldChar w:fldCharType="end"/>
    </w:r>
  </w:p>
  <w:p w:rsidR="00CC5E3C" w:rsidRPr="00CC5E3C" w:rsidRDefault="00CC5E3C" w:rsidP="00CC5E3C">
    <w:pPr>
      <w:pStyle w:val="ab"/>
      <w:jc w:val="right"/>
      <w:rPr>
        <w:rFonts w:ascii="Times New Roman" w:hAnsi="Times New Roman" w:cs="Times New Roman"/>
        <w:sz w:val="26"/>
        <w:szCs w:val="26"/>
      </w:rPr>
    </w:pPr>
  </w:p>
  <w:p w:rsidR="00CC5E3C" w:rsidRPr="00CC5E3C" w:rsidRDefault="00CC5E3C" w:rsidP="00CC5E3C">
    <w:pPr>
      <w:pStyle w:val="ab"/>
      <w:jc w:val="right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A30" w:rsidRDefault="00BD4A30" w:rsidP="00D442F6">
      <w:r>
        <w:separator/>
      </w:r>
    </w:p>
  </w:footnote>
  <w:footnote w:type="continuationSeparator" w:id="0">
    <w:p w:rsidR="00BD4A30" w:rsidRDefault="00BD4A30" w:rsidP="00D442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C1A9D"/>
    <w:multiLevelType w:val="hybridMultilevel"/>
    <w:tmpl w:val="E7E842E8"/>
    <w:lvl w:ilvl="0" w:tplc="2ED2805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F35"/>
    <w:rsid w:val="00002ABE"/>
    <w:rsid w:val="00005E5B"/>
    <w:rsid w:val="00023640"/>
    <w:rsid w:val="00024A30"/>
    <w:rsid w:val="00041F35"/>
    <w:rsid w:val="000437CE"/>
    <w:rsid w:val="00066FFD"/>
    <w:rsid w:val="00077618"/>
    <w:rsid w:val="00083C6D"/>
    <w:rsid w:val="00085D94"/>
    <w:rsid w:val="000F414A"/>
    <w:rsid w:val="00141A70"/>
    <w:rsid w:val="00146F6C"/>
    <w:rsid w:val="001532CC"/>
    <w:rsid w:val="0016472E"/>
    <w:rsid w:val="00173D9D"/>
    <w:rsid w:val="001810BA"/>
    <w:rsid w:val="00184F27"/>
    <w:rsid w:val="00186B8B"/>
    <w:rsid w:val="001E64C0"/>
    <w:rsid w:val="00251BAF"/>
    <w:rsid w:val="00295073"/>
    <w:rsid w:val="002A05DC"/>
    <w:rsid w:val="002C78C8"/>
    <w:rsid w:val="0030012B"/>
    <w:rsid w:val="00312B53"/>
    <w:rsid w:val="00332E5A"/>
    <w:rsid w:val="0036319E"/>
    <w:rsid w:val="00366A06"/>
    <w:rsid w:val="003B2E9A"/>
    <w:rsid w:val="003C6042"/>
    <w:rsid w:val="003F000D"/>
    <w:rsid w:val="0045050B"/>
    <w:rsid w:val="0045499A"/>
    <w:rsid w:val="00481451"/>
    <w:rsid w:val="00486F3A"/>
    <w:rsid w:val="00494816"/>
    <w:rsid w:val="004E74AA"/>
    <w:rsid w:val="004F0BE1"/>
    <w:rsid w:val="00513326"/>
    <w:rsid w:val="00523BAF"/>
    <w:rsid w:val="005328D2"/>
    <w:rsid w:val="00557744"/>
    <w:rsid w:val="00560E91"/>
    <w:rsid w:val="00565752"/>
    <w:rsid w:val="00582EE0"/>
    <w:rsid w:val="005931F4"/>
    <w:rsid w:val="0059364E"/>
    <w:rsid w:val="005C58D0"/>
    <w:rsid w:val="005E0183"/>
    <w:rsid w:val="00636997"/>
    <w:rsid w:val="00690FE9"/>
    <w:rsid w:val="006952F5"/>
    <w:rsid w:val="006A5922"/>
    <w:rsid w:val="006B25D3"/>
    <w:rsid w:val="006C4854"/>
    <w:rsid w:val="006C5D0E"/>
    <w:rsid w:val="006C64FF"/>
    <w:rsid w:val="006D2732"/>
    <w:rsid w:val="006D3A30"/>
    <w:rsid w:val="006F4B42"/>
    <w:rsid w:val="00714206"/>
    <w:rsid w:val="007333F3"/>
    <w:rsid w:val="00764F97"/>
    <w:rsid w:val="00773AC4"/>
    <w:rsid w:val="00777AD4"/>
    <w:rsid w:val="00780D45"/>
    <w:rsid w:val="007A29E0"/>
    <w:rsid w:val="007B0792"/>
    <w:rsid w:val="007C273F"/>
    <w:rsid w:val="007F655F"/>
    <w:rsid w:val="00803204"/>
    <w:rsid w:val="00811196"/>
    <w:rsid w:val="008207B3"/>
    <w:rsid w:val="00827D07"/>
    <w:rsid w:val="0085512F"/>
    <w:rsid w:val="00877C9F"/>
    <w:rsid w:val="008837C7"/>
    <w:rsid w:val="008A6F09"/>
    <w:rsid w:val="008B1E5C"/>
    <w:rsid w:val="008B2346"/>
    <w:rsid w:val="008B7B10"/>
    <w:rsid w:val="008C37B8"/>
    <w:rsid w:val="008D1674"/>
    <w:rsid w:val="008E0554"/>
    <w:rsid w:val="008E1D05"/>
    <w:rsid w:val="00920247"/>
    <w:rsid w:val="009776D0"/>
    <w:rsid w:val="0099584D"/>
    <w:rsid w:val="00997BF0"/>
    <w:rsid w:val="009A219D"/>
    <w:rsid w:val="009C55D6"/>
    <w:rsid w:val="009E2DE9"/>
    <w:rsid w:val="00A177E0"/>
    <w:rsid w:val="00A952B8"/>
    <w:rsid w:val="00AA3D51"/>
    <w:rsid w:val="00AC17D3"/>
    <w:rsid w:val="00AC453D"/>
    <w:rsid w:val="00AD71FB"/>
    <w:rsid w:val="00B1212C"/>
    <w:rsid w:val="00B2728D"/>
    <w:rsid w:val="00B47BD7"/>
    <w:rsid w:val="00B54034"/>
    <w:rsid w:val="00B660C1"/>
    <w:rsid w:val="00B660D1"/>
    <w:rsid w:val="00B7256B"/>
    <w:rsid w:val="00B72CF9"/>
    <w:rsid w:val="00BC7945"/>
    <w:rsid w:val="00BD4A30"/>
    <w:rsid w:val="00BF3FFF"/>
    <w:rsid w:val="00BF5FB1"/>
    <w:rsid w:val="00C20CE6"/>
    <w:rsid w:val="00C26015"/>
    <w:rsid w:val="00C73D26"/>
    <w:rsid w:val="00C93935"/>
    <w:rsid w:val="00CA55DD"/>
    <w:rsid w:val="00CB364E"/>
    <w:rsid w:val="00CC5E3C"/>
    <w:rsid w:val="00CE2628"/>
    <w:rsid w:val="00CE4E4A"/>
    <w:rsid w:val="00CF52C9"/>
    <w:rsid w:val="00D03A0B"/>
    <w:rsid w:val="00D11ACE"/>
    <w:rsid w:val="00D442F6"/>
    <w:rsid w:val="00D61BDE"/>
    <w:rsid w:val="00D866C0"/>
    <w:rsid w:val="00D93A51"/>
    <w:rsid w:val="00D9791B"/>
    <w:rsid w:val="00DB39FE"/>
    <w:rsid w:val="00DD2C2F"/>
    <w:rsid w:val="00DE6733"/>
    <w:rsid w:val="00DF6816"/>
    <w:rsid w:val="00E076D1"/>
    <w:rsid w:val="00E10CBD"/>
    <w:rsid w:val="00E40AD6"/>
    <w:rsid w:val="00E60BDE"/>
    <w:rsid w:val="00E847CD"/>
    <w:rsid w:val="00EA5672"/>
    <w:rsid w:val="00EB6804"/>
    <w:rsid w:val="00EC241E"/>
    <w:rsid w:val="00EE7FC0"/>
    <w:rsid w:val="00F66375"/>
    <w:rsid w:val="00F7024C"/>
    <w:rsid w:val="00F73DDD"/>
    <w:rsid w:val="00F85F8A"/>
    <w:rsid w:val="00FB5868"/>
    <w:rsid w:val="00FB6728"/>
    <w:rsid w:val="00FC431F"/>
    <w:rsid w:val="00FF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369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89F"/>
    <w:rPr>
      <w:rFonts w:cs="Arial"/>
      <w:sz w:val="0"/>
      <w:szCs w:val="0"/>
    </w:rPr>
  </w:style>
  <w:style w:type="character" w:styleId="a5">
    <w:name w:val="Hyperlink"/>
    <w:basedOn w:val="a0"/>
    <w:uiPriority w:val="99"/>
    <w:rsid w:val="00C93935"/>
    <w:rPr>
      <w:rFonts w:cs="Times New Roman"/>
      <w:color w:val="0000FF"/>
      <w:u w:val="single"/>
    </w:rPr>
  </w:style>
  <w:style w:type="paragraph" w:styleId="a6">
    <w:name w:val="Plain Text"/>
    <w:basedOn w:val="a"/>
    <w:link w:val="a7"/>
    <w:uiPriority w:val="99"/>
    <w:rsid w:val="00DE6733"/>
    <w:pPr>
      <w:widowControl/>
      <w:autoSpaceDE/>
      <w:autoSpaceDN/>
      <w:adjustRightInd/>
      <w:jc w:val="both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E6733"/>
    <w:rPr>
      <w:rFonts w:ascii="Consolas" w:eastAsia="Times New Roman" w:hAnsi="Consolas" w:cs="Times New Roman"/>
      <w:sz w:val="21"/>
      <w:szCs w:val="21"/>
      <w:lang w:eastAsia="en-US"/>
    </w:rPr>
  </w:style>
  <w:style w:type="paragraph" w:customStyle="1" w:styleId="ConsPlusNormal">
    <w:name w:val="ConsPlusNormal"/>
    <w:uiPriority w:val="99"/>
    <w:rsid w:val="00F73DDD"/>
    <w:pPr>
      <w:autoSpaceDE w:val="0"/>
      <w:autoSpaceDN w:val="0"/>
      <w:adjustRightInd w:val="0"/>
    </w:pPr>
    <w:rPr>
      <w:sz w:val="26"/>
      <w:szCs w:val="26"/>
    </w:rPr>
  </w:style>
  <w:style w:type="paragraph" w:styleId="a8">
    <w:name w:val="List Paragraph"/>
    <w:basedOn w:val="a"/>
    <w:uiPriority w:val="99"/>
    <w:qFormat/>
    <w:rsid w:val="00A952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D442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442F6"/>
    <w:rPr>
      <w:rFonts w:ascii="Arial" w:hAnsi="Arial" w:cs="Arial"/>
    </w:rPr>
  </w:style>
  <w:style w:type="paragraph" w:styleId="ab">
    <w:name w:val="footer"/>
    <w:basedOn w:val="a"/>
    <w:link w:val="ac"/>
    <w:uiPriority w:val="99"/>
    <w:rsid w:val="00D442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442F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ORM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</dc:creator>
  <cp:keywords/>
  <dc:description/>
  <cp:lastModifiedBy>User</cp:lastModifiedBy>
  <cp:revision>11</cp:revision>
  <cp:lastPrinted>2016-05-23T06:41:00Z</cp:lastPrinted>
  <dcterms:created xsi:type="dcterms:W3CDTF">2016-05-18T12:30:00Z</dcterms:created>
  <dcterms:modified xsi:type="dcterms:W3CDTF">2016-05-23T06:46:00Z</dcterms:modified>
</cp:coreProperties>
</file>