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77" w:rsidRPr="00D8564C" w:rsidRDefault="00FC28C7" w:rsidP="00FC28C7">
      <w:pPr>
        <w:jc w:val="center"/>
        <w:rPr>
          <w:sz w:val="24"/>
          <w:szCs w:val="24"/>
        </w:rPr>
      </w:pPr>
      <w:r w:rsidRPr="00D8564C">
        <w:rPr>
          <w:sz w:val="24"/>
          <w:szCs w:val="24"/>
        </w:rPr>
        <w:t xml:space="preserve">Повестка </w:t>
      </w:r>
    </w:p>
    <w:p w:rsidR="00FC28C7" w:rsidRPr="00D8564C" w:rsidRDefault="00FC28C7" w:rsidP="00FC28C7">
      <w:pPr>
        <w:jc w:val="center"/>
        <w:rPr>
          <w:sz w:val="24"/>
          <w:szCs w:val="24"/>
        </w:rPr>
      </w:pPr>
      <w:r w:rsidRPr="00D8564C">
        <w:rPr>
          <w:sz w:val="24"/>
          <w:szCs w:val="24"/>
        </w:rPr>
        <w:t>заседания комитета Законодательного Собрания</w:t>
      </w:r>
    </w:p>
    <w:p w:rsidR="00FC28C7" w:rsidRPr="00D8564C" w:rsidRDefault="00FC28C7" w:rsidP="00FC28C7">
      <w:pPr>
        <w:jc w:val="center"/>
        <w:rPr>
          <w:sz w:val="24"/>
          <w:szCs w:val="24"/>
        </w:rPr>
      </w:pPr>
      <w:r w:rsidRPr="00D8564C">
        <w:rPr>
          <w:sz w:val="24"/>
          <w:szCs w:val="24"/>
        </w:rPr>
        <w:t>по экономической политике и предпринимательству</w:t>
      </w:r>
    </w:p>
    <w:p w:rsidR="00FC28C7" w:rsidRPr="008A5C77" w:rsidRDefault="00FC28C7" w:rsidP="00FC28C7">
      <w:pPr>
        <w:rPr>
          <w:sz w:val="24"/>
          <w:szCs w:val="24"/>
        </w:rPr>
      </w:pPr>
    </w:p>
    <w:p w:rsidR="00FC28C7" w:rsidRPr="008A5C77" w:rsidRDefault="00FC28C7" w:rsidP="00FC28C7">
      <w:pPr>
        <w:ind w:firstLine="567"/>
        <w:rPr>
          <w:sz w:val="24"/>
          <w:szCs w:val="24"/>
        </w:rPr>
      </w:pPr>
      <w:r w:rsidRPr="008A5C77">
        <w:rPr>
          <w:sz w:val="24"/>
          <w:szCs w:val="24"/>
        </w:rPr>
        <w:t xml:space="preserve">21 октября 2020 года                                                   </w:t>
      </w:r>
      <w:r w:rsidRPr="008A5C77">
        <w:rPr>
          <w:sz w:val="24"/>
          <w:szCs w:val="24"/>
        </w:rPr>
        <w:tab/>
      </w:r>
      <w:r w:rsidRPr="008A5C77">
        <w:rPr>
          <w:sz w:val="24"/>
          <w:szCs w:val="24"/>
        </w:rPr>
        <w:tab/>
      </w:r>
      <w:r w:rsidRPr="008A5C77">
        <w:rPr>
          <w:sz w:val="24"/>
          <w:szCs w:val="24"/>
        </w:rPr>
        <w:tab/>
      </w:r>
      <w:r w:rsidRPr="008A5C77">
        <w:rPr>
          <w:sz w:val="24"/>
          <w:szCs w:val="24"/>
        </w:rPr>
        <w:tab/>
      </w: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1. </w:t>
      </w:r>
      <w:r w:rsidR="003508E5" w:rsidRPr="008A5C77">
        <w:rPr>
          <w:rFonts w:ascii="Times New Roman" w:hAnsi="Times New Roman" w:cs="Times New Roman"/>
          <w:sz w:val="24"/>
          <w:szCs w:val="24"/>
        </w:rPr>
        <w:t>Об и</w:t>
      </w:r>
      <w:r w:rsidRPr="008A5C77">
        <w:rPr>
          <w:rFonts w:ascii="Times New Roman" w:hAnsi="Times New Roman" w:cs="Times New Roman"/>
          <w:sz w:val="24"/>
          <w:szCs w:val="24"/>
        </w:rPr>
        <w:t>нформаци</w:t>
      </w:r>
      <w:r w:rsidR="003508E5" w:rsidRPr="008A5C77">
        <w:rPr>
          <w:rFonts w:ascii="Times New Roman" w:hAnsi="Times New Roman" w:cs="Times New Roman"/>
          <w:sz w:val="24"/>
          <w:szCs w:val="24"/>
        </w:rPr>
        <w:t>и</w:t>
      </w:r>
      <w:r w:rsidRPr="008A5C77">
        <w:rPr>
          <w:rFonts w:ascii="Times New Roman" w:hAnsi="Times New Roman" w:cs="Times New Roman"/>
          <w:sz w:val="24"/>
          <w:szCs w:val="24"/>
        </w:rPr>
        <w:t xml:space="preserve"> о деятельности комитета Законодательного Собрания по экономической политике и предпринимательству: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2. </w:t>
      </w:r>
      <w:r w:rsidR="003508E5" w:rsidRPr="008A5C77">
        <w:rPr>
          <w:rFonts w:ascii="Times New Roman" w:hAnsi="Times New Roman" w:cs="Times New Roman"/>
          <w:sz w:val="24"/>
          <w:szCs w:val="24"/>
        </w:rPr>
        <w:t>Об и</w:t>
      </w:r>
      <w:r w:rsidRPr="008A5C77">
        <w:rPr>
          <w:rFonts w:ascii="Times New Roman" w:hAnsi="Times New Roman" w:cs="Times New Roman"/>
          <w:sz w:val="24"/>
          <w:szCs w:val="24"/>
        </w:rPr>
        <w:t>нформаци</w:t>
      </w:r>
      <w:r w:rsidR="003508E5" w:rsidRPr="008A5C77">
        <w:rPr>
          <w:rFonts w:ascii="Times New Roman" w:hAnsi="Times New Roman" w:cs="Times New Roman"/>
          <w:sz w:val="24"/>
          <w:szCs w:val="24"/>
        </w:rPr>
        <w:t>и</w:t>
      </w:r>
      <w:r w:rsidRPr="008A5C77">
        <w:rPr>
          <w:rFonts w:ascii="Times New Roman" w:hAnsi="Times New Roman" w:cs="Times New Roman"/>
          <w:sz w:val="24"/>
          <w:szCs w:val="24"/>
        </w:rPr>
        <w:t xml:space="preserve"> о формировании Общественного совета при Законодательном Собрании Челябинской области по предпринимательству и инвестиционной деятельности, Экспертного экономического совета при Законодательном Собрании Челябинской области</w:t>
      </w:r>
    </w:p>
    <w:p w:rsidR="008A5C77" w:rsidRPr="00D8564C" w:rsidRDefault="008A5C77" w:rsidP="00FC28C7">
      <w:pPr>
        <w:ind w:firstLine="540"/>
        <w:jc w:val="both"/>
        <w:rPr>
          <w:sz w:val="24"/>
          <w:szCs w:val="24"/>
        </w:rPr>
      </w:pPr>
    </w:p>
    <w:p w:rsidR="00FC28C7" w:rsidRPr="008A5C77" w:rsidRDefault="00FC28C7" w:rsidP="00FC28C7">
      <w:pPr>
        <w:ind w:firstLine="540"/>
        <w:jc w:val="both"/>
        <w:rPr>
          <w:sz w:val="24"/>
          <w:szCs w:val="24"/>
        </w:rPr>
      </w:pPr>
      <w:r w:rsidRPr="008A5C77">
        <w:rPr>
          <w:sz w:val="24"/>
          <w:szCs w:val="24"/>
        </w:rPr>
        <w:t xml:space="preserve">3. Об информации о результатах оценки налоговых расходов Челябинской области, обусловленных льготами (пониженными ставками) по налогам, предоставленными </w:t>
      </w:r>
      <w:r w:rsidR="00215131" w:rsidRPr="008A5C77">
        <w:rPr>
          <w:sz w:val="24"/>
          <w:szCs w:val="24"/>
        </w:rPr>
        <w:t>в</w:t>
      </w:r>
      <w:r w:rsidRPr="008A5C77">
        <w:rPr>
          <w:sz w:val="24"/>
          <w:szCs w:val="24"/>
        </w:rPr>
        <w:t xml:space="preserve"> 2019 год</w:t>
      </w:r>
      <w:r w:rsidR="00215131" w:rsidRPr="008A5C77">
        <w:rPr>
          <w:sz w:val="24"/>
          <w:szCs w:val="24"/>
        </w:rPr>
        <w:t>у</w:t>
      </w:r>
      <w:r w:rsidRPr="008A5C77">
        <w:rPr>
          <w:sz w:val="24"/>
          <w:szCs w:val="24"/>
        </w:rPr>
        <w:t xml:space="preserve"> субъектам инвестиционной деятельности</w:t>
      </w:r>
      <w:r w:rsidR="00215131" w:rsidRPr="008A5C77">
        <w:rPr>
          <w:sz w:val="24"/>
          <w:szCs w:val="24"/>
        </w:rPr>
        <w:t xml:space="preserve"> и </w:t>
      </w:r>
      <w:r w:rsidRPr="008A5C77">
        <w:rPr>
          <w:sz w:val="24"/>
          <w:szCs w:val="24"/>
        </w:rPr>
        <w:t xml:space="preserve"> субъектам малого и среднего предпринимательства».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4. О проекте закона Челябинской области «О разграничении имущества между Углицким сельским поселением и Чесменским муниципальным районом» 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5. О проекте закона Челябинской области «О разграничении имущества между Новомирским сельским поселением и Чесменским муниципальным районом» 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6. О проекте закона Челябинской области «О разграничении имущества между Тарутинским сельским поселением и Чесменским муниципальным районом» 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7. О проекте закона Челябинской области «О разграничении имущества между Цвиллингским сельским поселением и Чесменским муниципальным районом» 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8. О проекте закона Челябинской области «О разграничении имущества между Тарасовским сельским поселением и Чесменским муниципальным районом» 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9. О проекте закона Челябинской области «О внесении изменений в приложение к Закону Челябинской области «О разграничении имущества между Новоукраинским сельским поселением и Чесменским муниципальным районом» </w:t>
      </w:r>
    </w:p>
    <w:p w:rsidR="008A5C77" w:rsidRPr="00D8564C" w:rsidRDefault="008A5C7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28C7" w:rsidRPr="008A5C77" w:rsidRDefault="00FC28C7" w:rsidP="00FC28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10. О проекте закона Челябинской области «О разграничении имущества между Чесменским сельским поселением и Чесменским муниципальным районом» </w:t>
      </w:r>
    </w:p>
    <w:p w:rsidR="008A5C77" w:rsidRPr="00D8564C" w:rsidRDefault="008A5C77" w:rsidP="00A07F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7F09" w:rsidRPr="008A5C77" w:rsidRDefault="00FC28C7" w:rsidP="00A07F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11. </w:t>
      </w:r>
      <w:r w:rsidR="00A07F09" w:rsidRPr="008A5C77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</w:t>
      </w:r>
      <w:r w:rsidR="00D13A89" w:rsidRPr="008A5C77">
        <w:rPr>
          <w:rFonts w:ascii="Times New Roman" w:hAnsi="Times New Roman" w:cs="Times New Roman"/>
          <w:sz w:val="24"/>
          <w:szCs w:val="24"/>
        </w:rPr>
        <w:t>зменения в приложение к Закону Ч</w:t>
      </w:r>
      <w:r w:rsidR="00A07F09" w:rsidRPr="008A5C77">
        <w:rPr>
          <w:rFonts w:ascii="Times New Roman" w:hAnsi="Times New Roman" w:cs="Times New Roman"/>
          <w:sz w:val="24"/>
          <w:szCs w:val="24"/>
        </w:rPr>
        <w:t xml:space="preserve">елябинской области «О разграничении имущества между Томинским сельским поселением и Сосновским муниципальным районом» </w:t>
      </w:r>
    </w:p>
    <w:p w:rsidR="008A5C77" w:rsidRPr="00D8564C" w:rsidRDefault="008A5C77" w:rsidP="00A07F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7F09" w:rsidRPr="008A5C77" w:rsidRDefault="00A07F09" w:rsidP="00A07F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>13. О проекте закона Челябинской области «О внесении изменений в приложение к Закону Челябинской области «О разграничении имущества между Саткинским муниципальным районом и Бакальским городским поселением</w:t>
      </w:r>
    </w:p>
    <w:p w:rsidR="008A5C77" w:rsidRPr="00D8564C" w:rsidRDefault="008A5C77" w:rsidP="003C7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7E5" w:rsidRPr="008A5C77" w:rsidRDefault="003C77E5" w:rsidP="003C7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 xml:space="preserve">14. О проекте закона Челябинской области «О разграничении имущества между </w:t>
      </w:r>
      <w:r w:rsidR="00D13A89" w:rsidRPr="008A5C77">
        <w:rPr>
          <w:rFonts w:ascii="Times New Roman" w:hAnsi="Times New Roman" w:cs="Times New Roman"/>
          <w:sz w:val="24"/>
          <w:szCs w:val="24"/>
        </w:rPr>
        <w:t>Наследницким</w:t>
      </w:r>
      <w:r w:rsidRPr="008A5C77">
        <w:rPr>
          <w:rFonts w:ascii="Times New Roman" w:hAnsi="Times New Roman" w:cs="Times New Roman"/>
          <w:sz w:val="24"/>
          <w:szCs w:val="24"/>
        </w:rPr>
        <w:t xml:space="preserve"> </w:t>
      </w:r>
      <w:r w:rsidR="00D13A89" w:rsidRPr="008A5C77">
        <w:rPr>
          <w:rFonts w:ascii="Times New Roman" w:hAnsi="Times New Roman" w:cs="Times New Roman"/>
          <w:sz w:val="24"/>
          <w:szCs w:val="24"/>
        </w:rPr>
        <w:t>сельским поселением и Брединским муниципальным районом»</w:t>
      </w:r>
    </w:p>
    <w:p w:rsidR="008A5C77" w:rsidRPr="00D8564C" w:rsidRDefault="008A5C77" w:rsidP="00D13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A89" w:rsidRPr="008A5C77" w:rsidRDefault="00D13A89" w:rsidP="00D13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>15. О проекте закона Челябинской области «О разграничении имущества между Атамановским сельским поселением и Брединским муниципальным районом»</w:t>
      </w:r>
    </w:p>
    <w:p w:rsidR="008A5C77" w:rsidRPr="00D8564C" w:rsidRDefault="008A5C77" w:rsidP="00D13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A89" w:rsidRPr="008A5C77" w:rsidRDefault="00D13A89" w:rsidP="00D13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77">
        <w:rPr>
          <w:rFonts w:ascii="Times New Roman" w:hAnsi="Times New Roman" w:cs="Times New Roman"/>
          <w:sz w:val="24"/>
          <w:szCs w:val="24"/>
        </w:rPr>
        <w:t>16. О проекте закона Челябинской области «О внесении изменения в приложение к Закону Челябинской области «О разграничении имущества между Боровским сельским поселением и Брединским муниципальным районом»</w:t>
      </w:r>
    </w:p>
    <w:p w:rsidR="00067A8F" w:rsidRDefault="00067A8F"/>
    <w:sectPr w:rsidR="00067A8F" w:rsidSect="003C77E5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8C7"/>
    <w:rsid w:val="0005745B"/>
    <w:rsid w:val="00067A8F"/>
    <w:rsid w:val="001430C9"/>
    <w:rsid w:val="00215131"/>
    <w:rsid w:val="003508E5"/>
    <w:rsid w:val="003C77E5"/>
    <w:rsid w:val="0068339A"/>
    <w:rsid w:val="007F537E"/>
    <w:rsid w:val="008A5C77"/>
    <w:rsid w:val="008E7E72"/>
    <w:rsid w:val="008F2B1C"/>
    <w:rsid w:val="009A74BA"/>
    <w:rsid w:val="00A07F09"/>
    <w:rsid w:val="00A62F5F"/>
    <w:rsid w:val="00B10C57"/>
    <w:rsid w:val="00CC29F3"/>
    <w:rsid w:val="00D13A89"/>
    <w:rsid w:val="00D8564C"/>
    <w:rsid w:val="00F80814"/>
    <w:rsid w:val="00FC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28C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C2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Белякова С.И.</cp:lastModifiedBy>
  <cp:revision>4</cp:revision>
  <cp:lastPrinted>2020-10-16T04:35:00Z</cp:lastPrinted>
  <dcterms:created xsi:type="dcterms:W3CDTF">2020-10-20T08:47:00Z</dcterms:created>
  <dcterms:modified xsi:type="dcterms:W3CDTF">2020-10-20T08:54:00Z</dcterms:modified>
</cp:coreProperties>
</file>