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22"/>
        <w:gridCol w:w="544"/>
        <w:gridCol w:w="376"/>
        <w:gridCol w:w="4677"/>
      </w:tblGrid>
      <w:tr w:rsidR="004621A2" w:rsidRPr="00584917" w:rsidTr="00393597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0460DF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Приложение </w:t>
            </w:r>
            <w:r w:rsidR="00505D19">
              <w:rPr>
                <w:sz w:val="26"/>
                <w:szCs w:val="26"/>
              </w:rPr>
              <w:t>1</w:t>
            </w:r>
            <w:r w:rsidR="000460DF">
              <w:rPr>
                <w:sz w:val="26"/>
                <w:szCs w:val="26"/>
              </w:rPr>
              <w:t>8</w:t>
            </w:r>
            <w:r w:rsidR="00DE7438">
              <w:rPr>
                <w:sz w:val="26"/>
                <w:szCs w:val="26"/>
              </w:rPr>
              <w:t xml:space="preserve">  </w:t>
            </w:r>
          </w:p>
        </w:tc>
      </w:tr>
      <w:tr w:rsidR="004621A2" w:rsidRPr="00584917" w:rsidTr="00393597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621A2" w:rsidRPr="00584917" w:rsidTr="00393597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584917" w:rsidRDefault="004621A2" w:rsidP="0039359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Default="004621A2" w:rsidP="00C03FDC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>«Об областном бюджете на 201</w:t>
            </w:r>
            <w:r w:rsidR="00C03FDC">
              <w:rPr>
                <w:sz w:val="26"/>
                <w:szCs w:val="26"/>
              </w:rPr>
              <w:t>7</w:t>
            </w:r>
            <w:r w:rsidRPr="00584917">
              <w:rPr>
                <w:sz w:val="26"/>
                <w:szCs w:val="26"/>
              </w:rPr>
              <w:t xml:space="preserve"> год и на плановый период 201</w:t>
            </w:r>
            <w:r w:rsidR="00C03FDC">
              <w:rPr>
                <w:sz w:val="26"/>
                <w:szCs w:val="26"/>
              </w:rPr>
              <w:t>8</w:t>
            </w:r>
            <w:r w:rsidRPr="00584917">
              <w:rPr>
                <w:sz w:val="26"/>
                <w:szCs w:val="26"/>
              </w:rPr>
              <w:t xml:space="preserve"> и 201</w:t>
            </w:r>
            <w:r w:rsidR="00C03FDC">
              <w:rPr>
                <w:sz w:val="26"/>
                <w:szCs w:val="26"/>
              </w:rPr>
              <w:t>9</w:t>
            </w:r>
            <w:r w:rsidRPr="00584917">
              <w:rPr>
                <w:sz w:val="26"/>
                <w:szCs w:val="26"/>
              </w:rPr>
              <w:t xml:space="preserve"> годов»</w:t>
            </w:r>
          </w:p>
          <w:p w:rsidR="00993CD1" w:rsidRPr="00584917" w:rsidRDefault="00993CD1" w:rsidP="00993CD1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4621A2" w:rsidRPr="00584917" w:rsidRDefault="004621A2" w:rsidP="004621A2">
      <w:pPr>
        <w:pStyle w:val="af0"/>
        <w:jc w:val="right"/>
        <w:rPr>
          <w:sz w:val="26"/>
          <w:szCs w:val="26"/>
        </w:rPr>
      </w:pPr>
    </w:p>
    <w:p w:rsidR="00E1166B" w:rsidRDefault="00E1166B" w:rsidP="00E1166B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A7710A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A7710A">
        <w:rPr>
          <w:rFonts w:ascii="Times New Roman" w:hAnsi="Times New Roman" w:cs="Times New Roman"/>
          <w:sz w:val="26"/>
          <w:szCs w:val="26"/>
        </w:rPr>
        <w:br/>
        <w:t>на плановый период 201</w:t>
      </w:r>
      <w:r w:rsidR="00C03FDC">
        <w:rPr>
          <w:rFonts w:ascii="Times New Roman" w:hAnsi="Times New Roman" w:cs="Times New Roman"/>
          <w:sz w:val="26"/>
          <w:szCs w:val="26"/>
        </w:rPr>
        <w:t>8</w:t>
      </w:r>
      <w:r w:rsidRPr="00A7710A">
        <w:rPr>
          <w:rFonts w:ascii="Times New Roman" w:hAnsi="Times New Roman" w:cs="Times New Roman"/>
          <w:sz w:val="26"/>
          <w:szCs w:val="26"/>
        </w:rPr>
        <w:t xml:space="preserve"> и 201</w:t>
      </w:r>
      <w:r w:rsidR="00C03FDC">
        <w:rPr>
          <w:rFonts w:ascii="Times New Roman" w:hAnsi="Times New Roman" w:cs="Times New Roman"/>
          <w:sz w:val="26"/>
          <w:szCs w:val="26"/>
        </w:rPr>
        <w:t>9</w:t>
      </w:r>
      <w:r w:rsidRPr="00A7710A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252D75" w:rsidRPr="00A7710A" w:rsidRDefault="00252D75" w:rsidP="00E1166B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</w:p>
    <w:p w:rsidR="00E1166B" w:rsidRDefault="00E1166B" w:rsidP="00E1166B">
      <w:pPr>
        <w:spacing w:after="20"/>
        <w:ind w:left="-198" w:right="-1" w:firstLine="198"/>
        <w:jc w:val="right"/>
        <w:rPr>
          <w:sz w:val="26"/>
          <w:szCs w:val="26"/>
        </w:rPr>
      </w:pPr>
      <w:r w:rsidRPr="00A7710A">
        <w:rPr>
          <w:sz w:val="26"/>
          <w:szCs w:val="26"/>
        </w:rPr>
        <w:t>(тыс. рублей)</w:t>
      </w:r>
    </w:p>
    <w:tbl>
      <w:tblPr>
        <w:tblW w:w="500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60"/>
        <w:gridCol w:w="3639"/>
        <w:gridCol w:w="1680"/>
        <w:gridCol w:w="1679"/>
      </w:tblGrid>
      <w:tr w:rsidR="00AD324B" w:rsidRPr="00A7710A" w:rsidTr="00366904">
        <w:trPr>
          <w:trHeight w:val="630"/>
          <w:tblHeader/>
        </w:trPr>
        <w:tc>
          <w:tcPr>
            <w:tcW w:w="137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D324B" w:rsidRPr="00A7710A" w:rsidRDefault="00AD324B" w:rsidP="00366904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Код </w:t>
            </w:r>
            <w:proofErr w:type="gramStart"/>
            <w:r w:rsidRPr="00A7710A">
              <w:rPr>
                <w:sz w:val="26"/>
                <w:szCs w:val="26"/>
              </w:rPr>
              <w:t>бюджетной</w:t>
            </w:r>
            <w:proofErr w:type="gramEnd"/>
            <w:r w:rsidRPr="00A7710A">
              <w:rPr>
                <w:sz w:val="26"/>
                <w:szCs w:val="26"/>
              </w:rPr>
              <w:t xml:space="preserve"> </w:t>
            </w:r>
          </w:p>
          <w:p w:rsidR="00AD324B" w:rsidRPr="00A7710A" w:rsidRDefault="00AD324B" w:rsidP="00366904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классификации </w:t>
            </w:r>
          </w:p>
          <w:p w:rsidR="00AD324B" w:rsidRPr="00A7710A" w:rsidRDefault="00AD324B" w:rsidP="00366904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884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D324B" w:rsidRPr="00A7710A" w:rsidRDefault="00AD324B" w:rsidP="00366904">
            <w:pPr>
              <w:ind w:left="85" w:right="86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73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4B" w:rsidRPr="00A7710A" w:rsidRDefault="00AD324B" w:rsidP="00366904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Сумма</w:t>
            </w:r>
          </w:p>
        </w:tc>
      </w:tr>
      <w:tr w:rsidR="00AD324B" w:rsidRPr="00A7710A" w:rsidTr="00366904">
        <w:trPr>
          <w:trHeight w:val="55"/>
          <w:tblHeader/>
        </w:trPr>
        <w:tc>
          <w:tcPr>
            <w:tcW w:w="1377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D324B" w:rsidRPr="00A7710A" w:rsidRDefault="00AD324B" w:rsidP="003669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4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D324B" w:rsidRPr="00A7710A" w:rsidRDefault="00AD324B" w:rsidP="00366904">
            <w:pPr>
              <w:ind w:left="85" w:right="86"/>
              <w:jc w:val="center"/>
              <w:rPr>
                <w:sz w:val="26"/>
                <w:szCs w:val="26"/>
              </w:rPr>
            </w:pPr>
          </w:p>
        </w:tc>
        <w:tc>
          <w:tcPr>
            <w:tcW w:w="87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324B" w:rsidRPr="00A7710A" w:rsidRDefault="00AD324B" w:rsidP="00366904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6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324B" w:rsidRPr="00A7710A" w:rsidRDefault="00AD324B" w:rsidP="00366904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A7710A">
              <w:rPr>
                <w:sz w:val="26"/>
                <w:szCs w:val="26"/>
              </w:rPr>
              <w:t xml:space="preserve"> год</w:t>
            </w:r>
          </w:p>
        </w:tc>
      </w:tr>
    </w:tbl>
    <w:p w:rsidR="00AD324B" w:rsidRPr="00A7710A" w:rsidRDefault="00AD324B" w:rsidP="00AD324B">
      <w:pPr>
        <w:ind w:left="-198" w:right="-1" w:firstLine="198"/>
        <w:jc w:val="right"/>
        <w:rPr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60"/>
        <w:gridCol w:w="3639"/>
        <w:gridCol w:w="1680"/>
        <w:gridCol w:w="1679"/>
      </w:tblGrid>
      <w:tr w:rsidR="00052439" w:rsidRPr="00A7710A" w:rsidTr="0066722F">
        <w:trPr>
          <w:trHeight w:val="65"/>
          <w:tblHeader/>
        </w:trPr>
        <w:tc>
          <w:tcPr>
            <w:tcW w:w="1377" w:type="pct"/>
            <w:tcBorders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1</w:t>
            </w:r>
          </w:p>
        </w:tc>
        <w:tc>
          <w:tcPr>
            <w:tcW w:w="1884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ind w:left="85" w:right="86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2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39" w:rsidRPr="00A7710A" w:rsidRDefault="00052439" w:rsidP="0066722F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3</w:t>
            </w:r>
          </w:p>
        </w:tc>
        <w:tc>
          <w:tcPr>
            <w:tcW w:w="8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39" w:rsidRPr="00A7710A" w:rsidRDefault="00052439" w:rsidP="0066722F">
            <w:pPr>
              <w:ind w:right="61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4</w:t>
            </w:r>
          </w:p>
        </w:tc>
      </w:tr>
      <w:tr w:rsidR="00052439" w:rsidRPr="00A7710A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A7710A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10 603 856,7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A7710A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11 363 871,0</w:t>
            </w:r>
          </w:p>
        </w:tc>
      </w:tr>
      <w:tr w:rsidR="00052439" w:rsidRPr="00A7710A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6A1813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6A1813" w:rsidRDefault="00052439" w:rsidP="0066722F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5 000 000,0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5 000 000,0</w:t>
            </w:r>
          </w:p>
        </w:tc>
      </w:tr>
      <w:tr w:rsidR="00052439" w:rsidRPr="00A7710A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6A1813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6A1813" w:rsidRDefault="00052439" w:rsidP="0066722F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5 000 000,0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5 000 000,0</w:t>
            </w:r>
          </w:p>
        </w:tc>
      </w:tr>
      <w:tr w:rsidR="00052439" w:rsidRPr="00A7710A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6A1813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6A1813" w:rsidRDefault="00052439" w:rsidP="0066722F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5 000 000,0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5 000 000,0</w:t>
            </w:r>
          </w:p>
        </w:tc>
      </w:tr>
      <w:tr w:rsidR="00052439" w:rsidRPr="00A7710A" w:rsidTr="0066722F">
        <w:trPr>
          <w:trHeight w:val="502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A7710A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7 560 928,1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A7710A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10 039 108,4</w:t>
            </w:r>
          </w:p>
        </w:tc>
      </w:tr>
      <w:tr w:rsidR="00052439" w:rsidRPr="00DE7438" w:rsidTr="0066722F">
        <w:trPr>
          <w:trHeight w:val="502"/>
        </w:trPr>
        <w:tc>
          <w:tcPr>
            <w:tcW w:w="1377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2D5363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8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2D5363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870" w:type="pct"/>
            <w:tcBorders>
              <w:bottom w:val="nil"/>
              <w:right w:val="single" w:sz="4" w:space="0" w:color="auto"/>
            </w:tcBorders>
          </w:tcPr>
          <w:p w:rsidR="00052439" w:rsidRPr="002D5363" w:rsidRDefault="00052439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7 560 928,1</w:t>
            </w:r>
          </w:p>
        </w:tc>
        <w:tc>
          <w:tcPr>
            <w:tcW w:w="869" w:type="pct"/>
            <w:tcBorders>
              <w:bottom w:val="nil"/>
              <w:right w:val="single" w:sz="4" w:space="0" w:color="auto"/>
            </w:tcBorders>
          </w:tcPr>
          <w:p w:rsidR="00052439" w:rsidRPr="002D5363" w:rsidRDefault="00052439" w:rsidP="0066722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10 039 108,4</w:t>
            </w:r>
          </w:p>
        </w:tc>
      </w:tr>
      <w:tr w:rsidR="00052439" w:rsidRPr="00DE7438" w:rsidTr="0066722F">
        <w:trPr>
          <w:trHeight w:val="502"/>
        </w:trPr>
        <w:tc>
          <w:tcPr>
            <w:tcW w:w="1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2D5363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2D5363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39" w:rsidRPr="002D5363" w:rsidRDefault="00052439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7 560 928,1</w:t>
            </w:r>
          </w:p>
        </w:tc>
        <w:tc>
          <w:tcPr>
            <w:tcW w:w="8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39" w:rsidRPr="002D5363" w:rsidRDefault="00052439" w:rsidP="0066722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10 039 108,4</w:t>
            </w:r>
          </w:p>
        </w:tc>
      </w:tr>
      <w:tr w:rsidR="00052439" w:rsidRPr="00DE7438" w:rsidTr="0066722F">
        <w:trPr>
          <w:trHeight w:val="361"/>
        </w:trPr>
        <w:tc>
          <w:tcPr>
            <w:tcW w:w="1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2D5363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2D5363" w:rsidRDefault="00052439" w:rsidP="0066722F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Погашение кредитов, </w:t>
            </w: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предоставленных кредитными организациями в валюте Российской Федерации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39" w:rsidRDefault="00052439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</w:t>
            </w:r>
          </w:p>
        </w:tc>
        <w:tc>
          <w:tcPr>
            <w:tcW w:w="8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39" w:rsidRDefault="00052439" w:rsidP="0066722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52439" w:rsidRPr="00DE7438" w:rsidTr="0066722F">
        <w:trPr>
          <w:trHeight w:val="690"/>
        </w:trPr>
        <w:tc>
          <w:tcPr>
            <w:tcW w:w="1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01 02 00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кредитных организаций в валюте Российской Федерации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39" w:rsidRPr="007C7A07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39" w:rsidRPr="00DE7438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52439" w:rsidRPr="0093051B" w:rsidTr="0066722F">
        <w:trPr>
          <w:trHeight w:val="502"/>
        </w:trPr>
        <w:tc>
          <w:tcPr>
            <w:tcW w:w="137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70" w:type="pct"/>
            <w:tcBorders>
              <w:top w:val="nil"/>
              <w:right w:val="single" w:sz="4" w:space="0" w:color="auto"/>
            </w:tcBorders>
          </w:tcPr>
          <w:p w:rsidR="00052439" w:rsidRPr="0093051B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3051B">
              <w:rPr>
                <w:rFonts w:ascii="Times New Roman" w:hAnsi="Times New Roman" w:cs="Times New Roman"/>
                <w:sz w:val="26"/>
                <w:szCs w:val="26"/>
              </w:rPr>
              <w:t>-2 516 551,4</w:t>
            </w:r>
          </w:p>
        </w:tc>
        <w:tc>
          <w:tcPr>
            <w:tcW w:w="869" w:type="pct"/>
            <w:tcBorders>
              <w:top w:val="nil"/>
              <w:right w:val="single" w:sz="4" w:space="0" w:color="auto"/>
            </w:tcBorders>
          </w:tcPr>
          <w:p w:rsidR="00052439" w:rsidRPr="0093051B" w:rsidRDefault="00052439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3051B">
              <w:rPr>
                <w:rFonts w:ascii="Times New Roman" w:hAnsi="Times New Roman" w:cs="Times New Roman"/>
                <w:sz w:val="26"/>
                <w:szCs w:val="26"/>
              </w:rPr>
              <w:t>-3 690 737,4</w:t>
            </w:r>
          </w:p>
        </w:tc>
      </w:tr>
      <w:tr w:rsidR="00052439" w:rsidRPr="00A7710A" w:rsidTr="0066722F">
        <w:trPr>
          <w:trHeight w:val="502"/>
        </w:trPr>
        <w:tc>
          <w:tcPr>
            <w:tcW w:w="137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744CC8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744CC8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60546A" w:rsidRDefault="00052439" w:rsidP="0066722F">
            <w:pPr>
              <w:ind w:right="61"/>
              <w:jc w:val="right"/>
              <w:rPr>
                <w:sz w:val="26"/>
                <w:szCs w:val="26"/>
              </w:rPr>
            </w:pPr>
            <w:r w:rsidRPr="004F367E">
              <w:rPr>
                <w:sz w:val="26"/>
                <w:szCs w:val="26"/>
              </w:rPr>
              <w:t>-2 516 551,4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Default="00052439" w:rsidP="0066722F">
            <w:pPr>
              <w:jc w:val="right"/>
            </w:pPr>
            <w:r w:rsidRPr="004F367E">
              <w:rPr>
                <w:sz w:val="26"/>
                <w:szCs w:val="26"/>
              </w:rPr>
              <w:t>-3 690 737,4</w:t>
            </w:r>
          </w:p>
        </w:tc>
      </w:tr>
      <w:tr w:rsidR="00052439" w:rsidRPr="00A7710A" w:rsidTr="0066722F">
        <w:trPr>
          <w:trHeight w:val="502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F47950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316894" w:rsidRDefault="00052439" w:rsidP="0066722F">
            <w:pPr>
              <w:ind w:right="61"/>
              <w:jc w:val="right"/>
              <w:rPr>
                <w:b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9 285 379,4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Default="00052439" w:rsidP="0066722F">
            <w:pPr>
              <w:jc w:val="right"/>
            </w:pPr>
            <w:r>
              <w:rPr>
                <w:sz w:val="26"/>
                <w:szCs w:val="26"/>
              </w:rPr>
              <w:t>9 886 625,7</w:t>
            </w:r>
          </w:p>
        </w:tc>
      </w:tr>
      <w:tr w:rsidR="00052439" w:rsidRPr="00A7710A" w:rsidTr="0066722F">
        <w:trPr>
          <w:trHeight w:val="502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4C5BA6" w:rsidRDefault="00052439" w:rsidP="0066722F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316894" w:rsidRDefault="00052439" w:rsidP="0066722F">
            <w:pPr>
              <w:ind w:right="61"/>
              <w:jc w:val="right"/>
              <w:rPr>
                <w:b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9 285 379,4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316894" w:rsidRDefault="00052439" w:rsidP="0066722F">
            <w:pPr>
              <w:ind w:right="61"/>
              <w:jc w:val="right"/>
              <w:rPr>
                <w:b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9 886 625,7</w:t>
            </w:r>
          </w:p>
        </w:tc>
      </w:tr>
      <w:tr w:rsidR="00052439" w:rsidRPr="00A7710A" w:rsidTr="0066722F">
        <w:trPr>
          <w:trHeight w:val="319"/>
        </w:trPr>
        <w:tc>
          <w:tcPr>
            <w:tcW w:w="1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39" w:rsidRPr="004F367E" w:rsidRDefault="00052439" w:rsidP="0066722F">
            <w:pPr>
              <w:ind w:right="61"/>
              <w:jc w:val="right"/>
              <w:rPr>
                <w:sz w:val="26"/>
                <w:szCs w:val="26"/>
              </w:rPr>
            </w:pPr>
            <w:r w:rsidRPr="004F367E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11 801 930,8</w:t>
            </w:r>
          </w:p>
        </w:tc>
        <w:tc>
          <w:tcPr>
            <w:tcW w:w="8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39" w:rsidRPr="004F367E" w:rsidRDefault="00052439" w:rsidP="0066722F">
            <w:pPr>
              <w:ind w:right="61"/>
              <w:jc w:val="right"/>
              <w:rPr>
                <w:sz w:val="26"/>
                <w:szCs w:val="26"/>
                <w:highlight w:val="green"/>
              </w:rPr>
            </w:pPr>
            <w:r w:rsidRPr="004F367E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</w:t>
            </w:r>
            <w:r w:rsidRPr="004F367E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577 363</w:t>
            </w:r>
            <w:r w:rsidRPr="004F367E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052439" w:rsidRPr="00EC7CB2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188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shd w:val="clear" w:color="auto" w:fill="auto"/>
          </w:tcPr>
          <w:p w:rsidR="00052439" w:rsidRPr="004F367E" w:rsidRDefault="00052439" w:rsidP="0066722F">
            <w:pPr>
              <w:ind w:right="61"/>
              <w:jc w:val="right"/>
              <w:rPr>
                <w:sz w:val="26"/>
                <w:szCs w:val="26"/>
              </w:rPr>
            </w:pPr>
            <w:r w:rsidRPr="004F367E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11 801 930,8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4F367E" w:rsidRDefault="00052439" w:rsidP="0066722F">
            <w:pPr>
              <w:ind w:right="61"/>
              <w:jc w:val="right"/>
              <w:rPr>
                <w:sz w:val="26"/>
                <w:szCs w:val="26"/>
                <w:highlight w:val="green"/>
              </w:rPr>
            </w:pPr>
            <w:r w:rsidRPr="004F367E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</w:t>
            </w:r>
            <w:r w:rsidRPr="004F367E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577 363,1</w:t>
            </w:r>
          </w:p>
        </w:tc>
      </w:tr>
      <w:tr w:rsidR="00052439" w:rsidRPr="00122269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122269" w:rsidRDefault="00052439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122269">
              <w:rPr>
                <w:sz w:val="26"/>
                <w:szCs w:val="26"/>
              </w:rPr>
              <w:t xml:space="preserve">01 06 00 </w:t>
            </w:r>
            <w:proofErr w:type="spellStart"/>
            <w:r w:rsidRPr="00122269">
              <w:rPr>
                <w:sz w:val="26"/>
                <w:szCs w:val="26"/>
              </w:rPr>
              <w:t>00</w:t>
            </w:r>
            <w:proofErr w:type="spellEnd"/>
            <w:r w:rsidRPr="00122269">
              <w:rPr>
                <w:sz w:val="26"/>
                <w:szCs w:val="26"/>
              </w:rPr>
              <w:t xml:space="preserve"> </w:t>
            </w:r>
            <w:proofErr w:type="spellStart"/>
            <w:r w:rsidRPr="00122269">
              <w:rPr>
                <w:sz w:val="26"/>
                <w:szCs w:val="26"/>
              </w:rPr>
              <w:t>00</w:t>
            </w:r>
            <w:proofErr w:type="spellEnd"/>
            <w:r w:rsidRPr="00122269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122269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269">
              <w:rPr>
                <w:rFonts w:ascii="Times New Roman" w:hAnsi="Times New Roman" w:cs="Times New Roman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CB10E9" w:rsidRDefault="00052439" w:rsidP="0066722F">
            <w:pPr>
              <w:ind w:right="142"/>
              <w:jc w:val="right"/>
              <w:rPr>
                <w:sz w:val="26"/>
                <w:szCs w:val="26"/>
                <w:highlight w:val="green"/>
              </w:rPr>
            </w:pPr>
            <w:r>
              <w:rPr>
                <w:sz w:val="26"/>
                <w:szCs w:val="26"/>
              </w:rPr>
              <w:t>559 480,0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CB10E9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15 500,0</w:t>
            </w:r>
          </w:p>
        </w:tc>
      </w:tr>
      <w:tr w:rsidR="00052439" w:rsidRPr="00122269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122269" w:rsidRDefault="00052439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122269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7C7A07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7C7A07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052439" w:rsidRPr="00122269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744CC8" w:rsidRDefault="00052439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4C5BA6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BE7A8A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559 480,0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BE7A8A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15 500,0</w:t>
            </w:r>
          </w:p>
        </w:tc>
      </w:tr>
      <w:tr w:rsidR="00052439" w:rsidRPr="00241E51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01 06 05 00 </w:t>
            </w:r>
            <w:proofErr w:type="spellStart"/>
            <w:r w:rsidRPr="00A7710A">
              <w:rPr>
                <w:sz w:val="26"/>
                <w:szCs w:val="26"/>
              </w:rPr>
              <w:t>00</w:t>
            </w:r>
            <w:proofErr w:type="spellEnd"/>
            <w:r w:rsidRPr="00A7710A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6376AB" w:rsidRDefault="00052439" w:rsidP="0066722F">
            <w:pPr>
              <w:ind w:right="142"/>
              <w:jc w:val="right"/>
              <w:rPr>
                <w:sz w:val="26"/>
                <w:szCs w:val="26"/>
                <w:highlight w:val="green"/>
              </w:rPr>
            </w:pPr>
            <w:r>
              <w:rPr>
                <w:sz w:val="26"/>
                <w:szCs w:val="26"/>
              </w:rPr>
              <w:t>559 480,0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241E51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15 500,0</w:t>
            </w:r>
          </w:p>
        </w:tc>
      </w:tr>
      <w:tr w:rsidR="00052439" w:rsidRPr="00A7710A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01 06 05 00 </w:t>
            </w:r>
            <w:proofErr w:type="spellStart"/>
            <w:r w:rsidRPr="00A7710A">
              <w:rPr>
                <w:sz w:val="26"/>
                <w:szCs w:val="26"/>
              </w:rPr>
              <w:t>00</w:t>
            </w:r>
            <w:proofErr w:type="spellEnd"/>
            <w:r w:rsidRPr="00A7710A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7C7A07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559 480,0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7C7A07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15 500,0</w:t>
            </w:r>
          </w:p>
        </w:tc>
      </w:tr>
      <w:tr w:rsidR="00052439" w:rsidRPr="00A7710A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01 06 05 0</w:t>
            </w:r>
            <w:r>
              <w:rPr>
                <w:sz w:val="26"/>
                <w:szCs w:val="26"/>
              </w:rPr>
              <w:t>2</w:t>
            </w:r>
            <w:r w:rsidRPr="00A7710A">
              <w:rPr>
                <w:sz w:val="26"/>
                <w:szCs w:val="26"/>
              </w:rPr>
              <w:t xml:space="preserve"> 00 0000 600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4C5BA6" w:rsidRDefault="00052439" w:rsidP="0066722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7C7A07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559 480,0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7C7A07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15 500,0</w:t>
            </w:r>
          </w:p>
        </w:tc>
      </w:tr>
      <w:tr w:rsidR="00052439" w:rsidRPr="00A7710A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A7710A" w:rsidRDefault="00052439" w:rsidP="0066722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 xml:space="preserve">01 06 05 02 </w:t>
            </w:r>
            <w:proofErr w:type="spellStart"/>
            <w:r w:rsidRPr="00A7710A">
              <w:rPr>
                <w:sz w:val="26"/>
                <w:szCs w:val="26"/>
              </w:rPr>
              <w:t>02</w:t>
            </w:r>
            <w:proofErr w:type="spellEnd"/>
            <w:r w:rsidRPr="00A7710A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4C5BA6" w:rsidRDefault="00052439" w:rsidP="0066722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7C7A07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559 480,0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7C7A07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15 500,0</w:t>
            </w:r>
          </w:p>
        </w:tc>
      </w:tr>
      <w:tr w:rsidR="00052439" w:rsidRPr="00A7710A" w:rsidTr="0066722F">
        <w:trPr>
          <w:trHeight w:val="65"/>
        </w:trPr>
        <w:tc>
          <w:tcPr>
            <w:tcW w:w="137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744CC8" w:rsidRDefault="00052439" w:rsidP="0066722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188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2439" w:rsidRPr="004C5BA6" w:rsidRDefault="00052439" w:rsidP="0066722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C03FDC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:rsidR="00052439" w:rsidRPr="007C7A07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052439" w:rsidRPr="007C7A07" w:rsidRDefault="00052439" w:rsidP="0066722F">
            <w:pPr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AD324B" w:rsidRPr="00E86E7D" w:rsidRDefault="00AD324B" w:rsidP="00AD32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166B" w:rsidRPr="00E86E7D" w:rsidRDefault="00E1166B" w:rsidP="00CE21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1166B" w:rsidRPr="00E86E7D" w:rsidSect="00F2012A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952" w:rsidRDefault="00233952">
      <w:r>
        <w:separator/>
      </w:r>
    </w:p>
  </w:endnote>
  <w:endnote w:type="continuationSeparator" w:id="0">
    <w:p w:rsidR="00233952" w:rsidRDefault="00233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952" w:rsidRDefault="007A035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3395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3952" w:rsidRDefault="0023395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613"/>
      <w:docPartObj>
        <w:docPartGallery w:val="Page Numbers (Bottom of Page)"/>
        <w:docPartUnique/>
      </w:docPartObj>
    </w:sdtPr>
    <w:sdtContent>
      <w:p w:rsidR="00233952" w:rsidRPr="00F2012A" w:rsidRDefault="00F2012A" w:rsidP="00F2012A">
        <w:pPr>
          <w:pStyle w:val="a5"/>
          <w:jc w:val="right"/>
        </w:pPr>
        <w:fldSimple w:instr=" PAGE   \* MERGEFORMAT ">
          <w:r>
            <w:rPr>
              <w:noProof/>
            </w:rPr>
            <w:t>924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233952" w:rsidRDefault="007A0356">
        <w:pPr>
          <w:pStyle w:val="a5"/>
          <w:jc w:val="right"/>
        </w:pPr>
        <w:fldSimple w:instr=" PAGE   \* MERGEFORMAT ">
          <w:r w:rsidR="00233952">
            <w:rPr>
              <w:noProof/>
            </w:rPr>
            <w:t>1</w:t>
          </w:r>
        </w:fldSimple>
      </w:p>
    </w:sdtContent>
  </w:sdt>
  <w:p w:rsidR="00233952" w:rsidRDefault="0023395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952" w:rsidRDefault="00233952">
      <w:r>
        <w:separator/>
      </w:r>
    </w:p>
  </w:footnote>
  <w:footnote w:type="continuationSeparator" w:id="0">
    <w:p w:rsidR="00233952" w:rsidRDefault="002339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1598"/>
    <w:rsid w:val="000333B0"/>
    <w:rsid w:val="00033458"/>
    <w:rsid w:val="00033813"/>
    <w:rsid w:val="00034DED"/>
    <w:rsid w:val="00035CA8"/>
    <w:rsid w:val="00035EFB"/>
    <w:rsid w:val="0003729D"/>
    <w:rsid w:val="000438A0"/>
    <w:rsid w:val="00043D96"/>
    <w:rsid w:val="000460DF"/>
    <w:rsid w:val="0004710C"/>
    <w:rsid w:val="0004712F"/>
    <w:rsid w:val="00052439"/>
    <w:rsid w:val="00053E1E"/>
    <w:rsid w:val="0005528C"/>
    <w:rsid w:val="00056496"/>
    <w:rsid w:val="000571B3"/>
    <w:rsid w:val="00057525"/>
    <w:rsid w:val="00057DA6"/>
    <w:rsid w:val="00060341"/>
    <w:rsid w:val="000615D0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1078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495F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961"/>
    <w:rsid w:val="000E09F3"/>
    <w:rsid w:val="000E0C77"/>
    <w:rsid w:val="000E16FC"/>
    <w:rsid w:val="000E19EB"/>
    <w:rsid w:val="000E3378"/>
    <w:rsid w:val="000E6CCA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1FD"/>
    <w:rsid w:val="001208D6"/>
    <w:rsid w:val="00122269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07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D6E0B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2C40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3952"/>
    <w:rsid w:val="0023631B"/>
    <w:rsid w:val="00241E51"/>
    <w:rsid w:val="00242010"/>
    <w:rsid w:val="00242C69"/>
    <w:rsid w:val="00242E15"/>
    <w:rsid w:val="0024404F"/>
    <w:rsid w:val="002449A1"/>
    <w:rsid w:val="0024513E"/>
    <w:rsid w:val="002456ED"/>
    <w:rsid w:val="00246815"/>
    <w:rsid w:val="002477AC"/>
    <w:rsid w:val="00251B7E"/>
    <w:rsid w:val="00252C49"/>
    <w:rsid w:val="00252D75"/>
    <w:rsid w:val="00256D3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36F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2EF"/>
    <w:rsid w:val="002E76A6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894"/>
    <w:rsid w:val="00316D11"/>
    <w:rsid w:val="00317588"/>
    <w:rsid w:val="003213C3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892"/>
    <w:rsid w:val="00396C2D"/>
    <w:rsid w:val="003A0456"/>
    <w:rsid w:val="003A280E"/>
    <w:rsid w:val="003A2B00"/>
    <w:rsid w:val="003A3D77"/>
    <w:rsid w:val="003A5F0F"/>
    <w:rsid w:val="003B0199"/>
    <w:rsid w:val="003B387A"/>
    <w:rsid w:val="003B6D67"/>
    <w:rsid w:val="003C1C39"/>
    <w:rsid w:val="003C46CF"/>
    <w:rsid w:val="003C4A86"/>
    <w:rsid w:val="003C508E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A4"/>
    <w:rsid w:val="003F03DF"/>
    <w:rsid w:val="003F0AC0"/>
    <w:rsid w:val="003F197B"/>
    <w:rsid w:val="003F4B53"/>
    <w:rsid w:val="004045F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27B1B"/>
    <w:rsid w:val="00432A40"/>
    <w:rsid w:val="00435741"/>
    <w:rsid w:val="00436D4F"/>
    <w:rsid w:val="00437944"/>
    <w:rsid w:val="00441CDE"/>
    <w:rsid w:val="004431DD"/>
    <w:rsid w:val="00443674"/>
    <w:rsid w:val="00445EC6"/>
    <w:rsid w:val="00446F2A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649"/>
    <w:rsid w:val="004A06C5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41EB"/>
    <w:rsid w:val="004D7BD7"/>
    <w:rsid w:val="004E08A5"/>
    <w:rsid w:val="004E226E"/>
    <w:rsid w:val="004E27FB"/>
    <w:rsid w:val="004E2E6E"/>
    <w:rsid w:val="004F367E"/>
    <w:rsid w:val="004F48CC"/>
    <w:rsid w:val="004F59B5"/>
    <w:rsid w:val="00500245"/>
    <w:rsid w:val="00503289"/>
    <w:rsid w:val="005038F0"/>
    <w:rsid w:val="00505D19"/>
    <w:rsid w:val="00512B12"/>
    <w:rsid w:val="00512FE7"/>
    <w:rsid w:val="00514CBE"/>
    <w:rsid w:val="00516BD9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4C4A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1455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96A6E"/>
    <w:rsid w:val="005A0B7A"/>
    <w:rsid w:val="005A1ECA"/>
    <w:rsid w:val="005A33F2"/>
    <w:rsid w:val="005A394B"/>
    <w:rsid w:val="005A516C"/>
    <w:rsid w:val="005A6063"/>
    <w:rsid w:val="005A67E5"/>
    <w:rsid w:val="005A7C9C"/>
    <w:rsid w:val="005B0669"/>
    <w:rsid w:val="005B17F4"/>
    <w:rsid w:val="005B1FC4"/>
    <w:rsid w:val="005B43BB"/>
    <w:rsid w:val="005C26A9"/>
    <w:rsid w:val="005C2E91"/>
    <w:rsid w:val="005C352A"/>
    <w:rsid w:val="005C4542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477D"/>
    <w:rsid w:val="0060546A"/>
    <w:rsid w:val="00606A36"/>
    <w:rsid w:val="00606EB1"/>
    <w:rsid w:val="00611AEA"/>
    <w:rsid w:val="00614EE7"/>
    <w:rsid w:val="00615BF2"/>
    <w:rsid w:val="00615CB8"/>
    <w:rsid w:val="0061611E"/>
    <w:rsid w:val="00620A45"/>
    <w:rsid w:val="00621215"/>
    <w:rsid w:val="0062176B"/>
    <w:rsid w:val="00621982"/>
    <w:rsid w:val="00623952"/>
    <w:rsid w:val="006243EE"/>
    <w:rsid w:val="00624AC5"/>
    <w:rsid w:val="006256C6"/>
    <w:rsid w:val="006269BD"/>
    <w:rsid w:val="00632D25"/>
    <w:rsid w:val="006334FA"/>
    <w:rsid w:val="006335E3"/>
    <w:rsid w:val="00633E49"/>
    <w:rsid w:val="00634015"/>
    <w:rsid w:val="006352EA"/>
    <w:rsid w:val="006376AB"/>
    <w:rsid w:val="00641FD6"/>
    <w:rsid w:val="00644E1E"/>
    <w:rsid w:val="00645A23"/>
    <w:rsid w:val="0064705C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1A47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4F37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6D1C"/>
    <w:rsid w:val="006C742C"/>
    <w:rsid w:val="006C785D"/>
    <w:rsid w:val="006D0055"/>
    <w:rsid w:val="006D00C2"/>
    <w:rsid w:val="006D0D90"/>
    <w:rsid w:val="006D0E9C"/>
    <w:rsid w:val="006D408B"/>
    <w:rsid w:val="006D4350"/>
    <w:rsid w:val="006D4E1C"/>
    <w:rsid w:val="006D714D"/>
    <w:rsid w:val="006D7822"/>
    <w:rsid w:val="006E21F1"/>
    <w:rsid w:val="006E541B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0773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4A88"/>
    <w:rsid w:val="00737844"/>
    <w:rsid w:val="007422CD"/>
    <w:rsid w:val="0074338D"/>
    <w:rsid w:val="00744DA6"/>
    <w:rsid w:val="00746C7F"/>
    <w:rsid w:val="00747524"/>
    <w:rsid w:val="00751D1F"/>
    <w:rsid w:val="00752600"/>
    <w:rsid w:val="00752AC5"/>
    <w:rsid w:val="0075337F"/>
    <w:rsid w:val="00753FB4"/>
    <w:rsid w:val="0075455A"/>
    <w:rsid w:val="0075572C"/>
    <w:rsid w:val="007632CE"/>
    <w:rsid w:val="00772C0D"/>
    <w:rsid w:val="007730AB"/>
    <w:rsid w:val="00775B03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035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63E"/>
    <w:rsid w:val="007B68C0"/>
    <w:rsid w:val="007B6CE3"/>
    <w:rsid w:val="007B6DC6"/>
    <w:rsid w:val="007C3450"/>
    <w:rsid w:val="007C3C29"/>
    <w:rsid w:val="007C5EC2"/>
    <w:rsid w:val="007C6307"/>
    <w:rsid w:val="007C7064"/>
    <w:rsid w:val="007C7A07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3222"/>
    <w:rsid w:val="008332A9"/>
    <w:rsid w:val="00836112"/>
    <w:rsid w:val="00836A4E"/>
    <w:rsid w:val="0083737E"/>
    <w:rsid w:val="00837464"/>
    <w:rsid w:val="00837D54"/>
    <w:rsid w:val="008400B4"/>
    <w:rsid w:val="008459CB"/>
    <w:rsid w:val="00845A8F"/>
    <w:rsid w:val="00846634"/>
    <w:rsid w:val="0084699F"/>
    <w:rsid w:val="00853008"/>
    <w:rsid w:val="00853AC7"/>
    <w:rsid w:val="0085479F"/>
    <w:rsid w:val="008547FD"/>
    <w:rsid w:val="00856BFD"/>
    <w:rsid w:val="00860D60"/>
    <w:rsid w:val="00863B03"/>
    <w:rsid w:val="0086449D"/>
    <w:rsid w:val="008649D6"/>
    <w:rsid w:val="0086724B"/>
    <w:rsid w:val="00867F7F"/>
    <w:rsid w:val="00870324"/>
    <w:rsid w:val="008703DE"/>
    <w:rsid w:val="00870633"/>
    <w:rsid w:val="00880DD8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6ED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3D3E"/>
    <w:rsid w:val="008E4037"/>
    <w:rsid w:val="008E5335"/>
    <w:rsid w:val="008E7D16"/>
    <w:rsid w:val="008F0210"/>
    <w:rsid w:val="008F2223"/>
    <w:rsid w:val="008F296E"/>
    <w:rsid w:val="008F4E50"/>
    <w:rsid w:val="008F5314"/>
    <w:rsid w:val="008F57E8"/>
    <w:rsid w:val="008F5C97"/>
    <w:rsid w:val="00900210"/>
    <w:rsid w:val="00903477"/>
    <w:rsid w:val="00903582"/>
    <w:rsid w:val="00906D9E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D6D"/>
    <w:rsid w:val="00916F26"/>
    <w:rsid w:val="0091745E"/>
    <w:rsid w:val="0092063B"/>
    <w:rsid w:val="00921D55"/>
    <w:rsid w:val="00923C5C"/>
    <w:rsid w:val="0092512E"/>
    <w:rsid w:val="00925D04"/>
    <w:rsid w:val="009263F6"/>
    <w:rsid w:val="00927AF6"/>
    <w:rsid w:val="00927CAC"/>
    <w:rsid w:val="00930197"/>
    <w:rsid w:val="0093051B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672B2"/>
    <w:rsid w:val="00972581"/>
    <w:rsid w:val="00973D56"/>
    <w:rsid w:val="00974DA0"/>
    <w:rsid w:val="00975FD0"/>
    <w:rsid w:val="00976A2B"/>
    <w:rsid w:val="0098088F"/>
    <w:rsid w:val="00982F80"/>
    <w:rsid w:val="0098330E"/>
    <w:rsid w:val="00984704"/>
    <w:rsid w:val="00985431"/>
    <w:rsid w:val="009854FB"/>
    <w:rsid w:val="00985D39"/>
    <w:rsid w:val="00985F43"/>
    <w:rsid w:val="00985FA4"/>
    <w:rsid w:val="0098753D"/>
    <w:rsid w:val="00987A6A"/>
    <w:rsid w:val="00993CD1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4272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1AA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361"/>
    <w:rsid w:val="00AB0555"/>
    <w:rsid w:val="00AB1D43"/>
    <w:rsid w:val="00AB2C66"/>
    <w:rsid w:val="00AB2F5D"/>
    <w:rsid w:val="00AB45E1"/>
    <w:rsid w:val="00AB4904"/>
    <w:rsid w:val="00AB4CE6"/>
    <w:rsid w:val="00AC042C"/>
    <w:rsid w:val="00AC094B"/>
    <w:rsid w:val="00AC1ED1"/>
    <w:rsid w:val="00AC424B"/>
    <w:rsid w:val="00AC480B"/>
    <w:rsid w:val="00AC5C92"/>
    <w:rsid w:val="00AD20BD"/>
    <w:rsid w:val="00AD2872"/>
    <w:rsid w:val="00AD2C24"/>
    <w:rsid w:val="00AD324B"/>
    <w:rsid w:val="00AD7DD0"/>
    <w:rsid w:val="00AE0133"/>
    <w:rsid w:val="00AE2579"/>
    <w:rsid w:val="00AE2715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5CD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1A5"/>
    <w:rsid w:val="00B243A5"/>
    <w:rsid w:val="00B2483E"/>
    <w:rsid w:val="00B24D86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330F"/>
    <w:rsid w:val="00B63E9F"/>
    <w:rsid w:val="00B644AB"/>
    <w:rsid w:val="00B65F67"/>
    <w:rsid w:val="00B66A37"/>
    <w:rsid w:val="00B675BC"/>
    <w:rsid w:val="00B73FF5"/>
    <w:rsid w:val="00B7493E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519C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A8A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3FDC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342C"/>
    <w:rsid w:val="00C2425B"/>
    <w:rsid w:val="00C24705"/>
    <w:rsid w:val="00C269FA"/>
    <w:rsid w:val="00C270E7"/>
    <w:rsid w:val="00C303D5"/>
    <w:rsid w:val="00C31634"/>
    <w:rsid w:val="00C34CA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5664E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10E9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15C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7EB"/>
    <w:rsid w:val="00D02922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64C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0E63"/>
    <w:rsid w:val="00D72EDE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3585"/>
    <w:rsid w:val="00D964CB"/>
    <w:rsid w:val="00D96659"/>
    <w:rsid w:val="00D9723D"/>
    <w:rsid w:val="00D97CE4"/>
    <w:rsid w:val="00D97FE4"/>
    <w:rsid w:val="00DA0D5D"/>
    <w:rsid w:val="00DA277E"/>
    <w:rsid w:val="00DA2B67"/>
    <w:rsid w:val="00DA41A1"/>
    <w:rsid w:val="00DA71B0"/>
    <w:rsid w:val="00DB02E7"/>
    <w:rsid w:val="00DB1EAC"/>
    <w:rsid w:val="00DB2904"/>
    <w:rsid w:val="00DB40F9"/>
    <w:rsid w:val="00DB423C"/>
    <w:rsid w:val="00DB44F6"/>
    <w:rsid w:val="00DB5CA0"/>
    <w:rsid w:val="00DB645D"/>
    <w:rsid w:val="00DB67E7"/>
    <w:rsid w:val="00DB72F7"/>
    <w:rsid w:val="00DC0A73"/>
    <w:rsid w:val="00DC1F7D"/>
    <w:rsid w:val="00DC23FC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676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438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7085"/>
    <w:rsid w:val="00E1070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0A70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032A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567"/>
    <w:rsid w:val="00E82E4A"/>
    <w:rsid w:val="00E82FA9"/>
    <w:rsid w:val="00E83EB8"/>
    <w:rsid w:val="00E8468D"/>
    <w:rsid w:val="00E84F0F"/>
    <w:rsid w:val="00E854D2"/>
    <w:rsid w:val="00E86E7D"/>
    <w:rsid w:val="00E879F9"/>
    <w:rsid w:val="00E92623"/>
    <w:rsid w:val="00E92877"/>
    <w:rsid w:val="00E928B8"/>
    <w:rsid w:val="00E95921"/>
    <w:rsid w:val="00E97058"/>
    <w:rsid w:val="00E9744A"/>
    <w:rsid w:val="00EA0F89"/>
    <w:rsid w:val="00EA2450"/>
    <w:rsid w:val="00EA3A62"/>
    <w:rsid w:val="00EA3B0F"/>
    <w:rsid w:val="00EA6002"/>
    <w:rsid w:val="00EB339A"/>
    <w:rsid w:val="00EB649C"/>
    <w:rsid w:val="00EC0085"/>
    <w:rsid w:val="00EC19A8"/>
    <w:rsid w:val="00EC6BDF"/>
    <w:rsid w:val="00EC6CC4"/>
    <w:rsid w:val="00EC7CB2"/>
    <w:rsid w:val="00ED0780"/>
    <w:rsid w:val="00ED3766"/>
    <w:rsid w:val="00ED3EBC"/>
    <w:rsid w:val="00ED3FA2"/>
    <w:rsid w:val="00ED590E"/>
    <w:rsid w:val="00EE09A1"/>
    <w:rsid w:val="00EE260B"/>
    <w:rsid w:val="00EE2CAC"/>
    <w:rsid w:val="00EE4B02"/>
    <w:rsid w:val="00EE4ECF"/>
    <w:rsid w:val="00EE5A28"/>
    <w:rsid w:val="00EE6E45"/>
    <w:rsid w:val="00EE74DA"/>
    <w:rsid w:val="00EF0A3E"/>
    <w:rsid w:val="00EF0FBE"/>
    <w:rsid w:val="00EF60CA"/>
    <w:rsid w:val="00EF670A"/>
    <w:rsid w:val="00EF7288"/>
    <w:rsid w:val="00F00F2D"/>
    <w:rsid w:val="00F01085"/>
    <w:rsid w:val="00F04A3A"/>
    <w:rsid w:val="00F0620C"/>
    <w:rsid w:val="00F0620F"/>
    <w:rsid w:val="00F07E24"/>
    <w:rsid w:val="00F13B6D"/>
    <w:rsid w:val="00F15521"/>
    <w:rsid w:val="00F17ADD"/>
    <w:rsid w:val="00F2012A"/>
    <w:rsid w:val="00F202BA"/>
    <w:rsid w:val="00F20D01"/>
    <w:rsid w:val="00F234B4"/>
    <w:rsid w:val="00F23A9F"/>
    <w:rsid w:val="00F264C6"/>
    <w:rsid w:val="00F27598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4113"/>
    <w:rsid w:val="00F65079"/>
    <w:rsid w:val="00F67DE4"/>
    <w:rsid w:val="00F706DC"/>
    <w:rsid w:val="00F71C5A"/>
    <w:rsid w:val="00F72F9C"/>
    <w:rsid w:val="00F73CA7"/>
    <w:rsid w:val="00F773BB"/>
    <w:rsid w:val="00F774BC"/>
    <w:rsid w:val="00F77D74"/>
    <w:rsid w:val="00F81955"/>
    <w:rsid w:val="00F91ED6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6D50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46178-4A97-4138-BDED-1EBA9860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597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surkov.v.b</cp:lastModifiedBy>
  <cp:revision>22</cp:revision>
  <cp:lastPrinted>2016-11-30T08:43:00Z</cp:lastPrinted>
  <dcterms:created xsi:type="dcterms:W3CDTF">2014-11-27T09:29:00Z</dcterms:created>
  <dcterms:modified xsi:type="dcterms:W3CDTF">2016-11-30T08:43:00Z</dcterms:modified>
</cp:coreProperties>
</file>