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E25F4E"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 xml:space="preserve">В соответствии со статьей 19 Федерального закона от 05 апреля 2013 года </w:t>
      </w:r>
      <w:r w:rsidRPr="000F487A">
        <w:rPr>
          <w:rFonts w:ascii="Times New Roman" w:eastAsia="Times New Roman" w:hAnsi="Times New Roman" w:cs="Times New Roman"/>
          <w:noProof w:val="0"/>
          <w:sz w:val="26"/>
          <w:szCs w:val="26"/>
          <w:lang w:eastAsia="ru-RU"/>
        </w:rPr>
        <w:br/>
        <w:t>№ 44-ФЗ «О контрактной системе в сфере закупок товаров, работ, услуг для обесп</w:t>
      </w:r>
      <w:r w:rsidRPr="000F487A">
        <w:rPr>
          <w:rFonts w:ascii="Times New Roman" w:eastAsia="Times New Roman" w:hAnsi="Times New Roman" w:cs="Times New Roman"/>
          <w:noProof w:val="0"/>
          <w:sz w:val="26"/>
          <w:szCs w:val="26"/>
          <w:lang w:eastAsia="ru-RU"/>
        </w:rPr>
        <w:t>е</w:t>
      </w:r>
      <w:r w:rsidRPr="000F487A">
        <w:rPr>
          <w:rFonts w:ascii="Times New Roman" w:eastAsia="Times New Roman" w:hAnsi="Times New Roman" w:cs="Times New Roman"/>
          <w:noProof w:val="0"/>
          <w:sz w:val="26"/>
          <w:szCs w:val="26"/>
          <w:lang w:eastAsia="ru-RU"/>
        </w:rPr>
        <w:t>чения государственных и муниципальных нужд»:</w:t>
      </w:r>
    </w:p>
    <w:p w:rsidR="001D4429" w:rsidRPr="001D4429" w:rsidRDefault="001D4429" w:rsidP="001D4429">
      <w:pPr>
        <w:spacing w:after="0" w:line="336" w:lineRule="auto"/>
        <w:ind w:firstLine="708"/>
        <w:jc w:val="both"/>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t>1. Внести в приложение к распоряжению руководителя аппарата Законодател</w:t>
      </w:r>
      <w:r w:rsidRPr="001D4429">
        <w:rPr>
          <w:rFonts w:ascii="Times New Roman" w:eastAsia="Times New Roman" w:hAnsi="Times New Roman" w:cs="Times New Roman"/>
          <w:noProof w:val="0"/>
          <w:sz w:val="26"/>
          <w:szCs w:val="26"/>
          <w:lang w:eastAsia="ru-RU"/>
        </w:rPr>
        <w:t>ь</w:t>
      </w:r>
      <w:r w:rsidRPr="001D4429">
        <w:rPr>
          <w:rFonts w:ascii="Times New Roman" w:eastAsia="Times New Roman" w:hAnsi="Times New Roman" w:cs="Times New Roman"/>
          <w:noProof w:val="0"/>
          <w:sz w:val="26"/>
          <w:szCs w:val="26"/>
          <w:lang w:eastAsia="ru-RU"/>
        </w:rPr>
        <w:t>ного Собрания Челябинской области от 27 июля 2025 года № 33-ахд «Об утвержд</w:t>
      </w:r>
      <w:r w:rsidRPr="001D4429">
        <w:rPr>
          <w:rFonts w:ascii="Times New Roman" w:eastAsia="Times New Roman" w:hAnsi="Times New Roman" w:cs="Times New Roman"/>
          <w:noProof w:val="0"/>
          <w:sz w:val="26"/>
          <w:szCs w:val="26"/>
          <w:lang w:eastAsia="ru-RU"/>
        </w:rPr>
        <w:t>е</w:t>
      </w:r>
      <w:r w:rsidRPr="001D4429">
        <w:rPr>
          <w:rFonts w:ascii="Times New Roman" w:eastAsia="Times New Roman" w:hAnsi="Times New Roman" w:cs="Times New Roman"/>
          <w:noProof w:val="0"/>
          <w:sz w:val="26"/>
          <w:szCs w:val="26"/>
          <w:lang w:eastAsia="ru-RU"/>
        </w:rPr>
        <w:t>нии нормативных затрат на обеспечение функций Законодательного Собрания Чел</w:t>
      </w:r>
      <w:r w:rsidRPr="001D4429">
        <w:rPr>
          <w:rFonts w:ascii="Times New Roman" w:eastAsia="Times New Roman" w:hAnsi="Times New Roman" w:cs="Times New Roman"/>
          <w:noProof w:val="0"/>
          <w:sz w:val="26"/>
          <w:szCs w:val="26"/>
          <w:lang w:eastAsia="ru-RU"/>
        </w:rPr>
        <w:t>я</w:t>
      </w:r>
      <w:r w:rsidRPr="001D4429">
        <w:rPr>
          <w:rFonts w:ascii="Times New Roman" w:eastAsia="Times New Roman" w:hAnsi="Times New Roman" w:cs="Times New Roman"/>
          <w:noProof w:val="0"/>
          <w:sz w:val="26"/>
          <w:szCs w:val="26"/>
          <w:lang w:eastAsia="ru-RU"/>
        </w:rPr>
        <w:t>бинской области» следующие изменения:</w:t>
      </w:r>
    </w:p>
    <w:p w:rsidR="001D4429" w:rsidRPr="001D4429" w:rsidRDefault="001D4429" w:rsidP="001D4429">
      <w:pPr>
        <w:spacing w:after="0" w:line="336" w:lineRule="auto"/>
        <w:ind w:firstLine="708"/>
        <w:jc w:val="both"/>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t>1) в разделе 11 «Затраты на приобретение запасных частей для вычислительной и оргтехники»:</w:t>
      </w:r>
    </w:p>
    <w:p w:rsidR="001D4429" w:rsidRPr="001D4429" w:rsidRDefault="001D4429" w:rsidP="001D4429">
      <w:pPr>
        <w:spacing w:after="0" w:line="336" w:lineRule="auto"/>
        <w:ind w:firstLine="708"/>
        <w:jc w:val="both"/>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t>строку 2 изложить в редакции согласно приложению 1 к настоящему Распор</w:t>
      </w:r>
      <w:r w:rsidRPr="001D4429">
        <w:rPr>
          <w:rFonts w:ascii="Times New Roman" w:eastAsia="Times New Roman" w:hAnsi="Times New Roman" w:cs="Times New Roman"/>
          <w:noProof w:val="0"/>
          <w:sz w:val="26"/>
          <w:szCs w:val="26"/>
          <w:lang w:eastAsia="ru-RU"/>
        </w:rPr>
        <w:t>я</w:t>
      </w:r>
      <w:r w:rsidRPr="001D4429">
        <w:rPr>
          <w:rFonts w:ascii="Times New Roman" w:eastAsia="Times New Roman" w:hAnsi="Times New Roman" w:cs="Times New Roman"/>
          <w:noProof w:val="0"/>
          <w:sz w:val="26"/>
          <w:szCs w:val="26"/>
          <w:lang w:eastAsia="ru-RU"/>
        </w:rPr>
        <w:t>жению;</w:t>
      </w:r>
    </w:p>
    <w:p w:rsidR="001D4429" w:rsidRPr="001D4429" w:rsidRDefault="001D4429" w:rsidP="001D4429">
      <w:pPr>
        <w:spacing w:after="0" w:line="336" w:lineRule="auto"/>
        <w:ind w:firstLine="708"/>
        <w:jc w:val="both"/>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t xml:space="preserve">дополнить строками 11-13 в редакции согласно приложению 1 </w:t>
      </w:r>
      <w:r w:rsidRPr="001D4429">
        <w:rPr>
          <w:rFonts w:ascii="Times New Roman" w:eastAsia="Times New Roman" w:hAnsi="Times New Roman" w:cs="Times New Roman"/>
          <w:noProof w:val="0"/>
          <w:sz w:val="26"/>
          <w:szCs w:val="26"/>
          <w:lang w:eastAsia="ru-RU"/>
        </w:rPr>
        <w:br/>
        <w:t>к настоящему Распоряжению;</w:t>
      </w:r>
    </w:p>
    <w:p w:rsidR="001D4429" w:rsidRPr="001D4429" w:rsidRDefault="001D4429" w:rsidP="001D4429">
      <w:pPr>
        <w:spacing w:after="0" w:line="336" w:lineRule="auto"/>
        <w:ind w:firstLine="708"/>
        <w:jc w:val="both"/>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t>2) в разделе 55 «Затраты на приобретение хозяйственных товаров и прина</w:t>
      </w:r>
      <w:r w:rsidRPr="001D4429">
        <w:rPr>
          <w:rFonts w:ascii="Times New Roman" w:eastAsia="Times New Roman" w:hAnsi="Times New Roman" w:cs="Times New Roman"/>
          <w:noProof w:val="0"/>
          <w:sz w:val="26"/>
          <w:szCs w:val="26"/>
          <w:lang w:eastAsia="ru-RU"/>
        </w:rPr>
        <w:t>д</w:t>
      </w:r>
      <w:r w:rsidRPr="001D4429">
        <w:rPr>
          <w:rFonts w:ascii="Times New Roman" w:eastAsia="Times New Roman" w:hAnsi="Times New Roman" w:cs="Times New Roman"/>
          <w:noProof w:val="0"/>
          <w:sz w:val="26"/>
          <w:szCs w:val="26"/>
          <w:lang w:eastAsia="ru-RU"/>
        </w:rPr>
        <w:t xml:space="preserve">лежностей» строку 16 изложить в редакции согласно приложению 2 </w:t>
      </w:r>
      <w:r w:rsidRPr="001D4429">
        <w:rPr>
          <w:rFonts w:ascii="Times New Roman" w:eastAsia="Times New Roman" w:hAnsi="Times New Roman" w:cs="Times New Roman"/>
          <w:noProof w:val="0"/>
          <w:sz w:val="26"/>
          <w:szCs w:val="26"/>
          <w:lang w:eastAsia="ru-RU"/>
        </w:rPr>
        <w:br/>
        <w:t>к настоящему Распоряжению.</w:t>
      </w:r>
    </w:p>
    <w:p w:rsidR="001D4429" w:rsidRPr="001D4429" w:rsidRDefault="001D4429" w:rsidP="001D4429">
      <w:pPr>
        <w:spacing w:after="0" w:line="336" w:lineRule="auto"/>
        <w:ind w:firstLine="708"/>
        <w:jc w:val="both"/>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t>2. Настоящее Распоряжение вступает в силу со дня его подписания.</w:t>
      </w:r>
      <w:r w:rsidRPr="001D4429">
        <w:rPr>
          <w:rFonts w:ascii="Times New Roman" w:eastAsia="Times New Roman" w:hAnsi="Times New Roman" w:cs="Times New Roman"/>
          <w:noProof w:val="0"/>
          <w:sz w:val="26"/>
          <w:szCs w:val="26"/>
          <w:lang w:eastAsia="ru-RU"/>
        </w:rPr>
        <w:tab/>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ab/>
      </w:r>
    </w:p>
    <w:p w:rsidR="000F487A" w:rsidRPr="000F487A" w:rsidRDefault="000F487A" w:rsidP="000F487A">
      <w:pPr>
        <w:spacing w:after="200" w:line="276" w:lineRule="auto"/>
        <w:jc w:val="right"/>
        <w:rPr>
          <w:rFonts w:ascii="Times New Roman" w:hAnsi="Times New Roman" w:cs="Times New Roman"/>
          <w:sz w:val="26"/>
          <w:szCs w:val="26"/>
        </w:rPr>
        <w:sectPr w:rsidR="000F487A" w:rsidRPr="000F487A" w:rsidSect="005E43BF">
          <w:footerReference w:type="default" r:id="rId9"/>
          <w:pgSz w:w="11906" w:h="16838"/>
          <w:pgMar w:top="1134" w:right="567" w:bottom="1134" w:left="1701" w:header="709" w:footer="709" w:gutter="0"/>
          <w:cols w:space="708"/>
          <w:titlePg/>
          <w:docGrid w:linePitch="360"/>
        </w:sectPr>
      </w:pPr>
      <w:r w:rsidRPr="000F487A">
        <w:rPr>
          <w:rFonts w:ascii="Times New Roman" w:hAnsi="Times New Roman" w:cs="Times New Roman"/>
          <w:sz w:val="26"/>
          <w:szCs w:val="26"/>
        </w:rPr>
        <w:t>Н.В. Швелидзе</w:t>
      </w:r>
    </w:p>
    <w:p w:rsidR="000F487A" w:rsidRPr="001D4429"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t>от ____________ № _________</w:t>
      </w:r>
    </w:p>
    <w:p w:rsidR="000F487A" w:rsidRPr="001D4429" w:rsidRDefault="000F487A" w:rsidP="000F487A">
      <w:pPr>
        <w:ind w:left="8505"/>
        <w:rPr>
          <w:rFonts w:ascii="Times New Roman" w:hAnsi="Times New Roman" w:cs="Times New Roman"/>
          <w:sz w:val="26"/>
          <w:szCs w:val="26"/>
        </w:rPr>
      </w:pPr>
    </w:p>
    <w:p w:rsidR="000F487A" w:rsidRPr="001D4429" w:rsidRDefault="000F487A" w:rsidP="000F487A">
      <w:pPr>
        <w:ind w:left="8505"/>
        <w:rPr>
          <w:rFonts w:ascii="Times New Roman" w:hAnsi="Times New Roman" w:cs="Times New Roman"/>
          <w:sz w:val="26"/>
          <w:szCs w:val="26"/>
        </w:rPr>
      </w:pPr>
    </w:p>
    <w:p w:rsidR="001D4429" w:rsidRPr="001D4429" w:rsidRDefault="001D4429" w:rsidP="001D4429">
      <w:pPr>
        <w:pStyle w:val="ConsPlusNormal"/>
        <w:ind w:left="1069"/>
        <w:jc w:val="both"/>
        <w:rPr>
          <w:rFonts w:ascii="Times New Roman" w:hAnsi="Times New Roman" w:cs="Times New Roman"/>
          <w:b/>
          <w:i/>
          <w:sz w:val="26"/>
          <w:szCs w:val="26"/>
        </w:rPr>
      </w:pPr>
      <w:r w:rsidRPr="001D4429">
        <w:rPr>
          <w:rFonts w:ascii="Times New Roman" w:hAnsi="Times New Roman" w:cs="Times New Roman"/>
          <w:b/>
          <w:i/>
          <w:sz w:val="26"/>
          <w:szCs w:val="26"/>
        </w:rPr>
        <w:t>11. Затраты на приобретение запасных частей для вычислительной и оргтехники (</w:t>
      </w:r>
      <w:r w:rsidRPr="001D4429">
        <w:rPr>
          <w:rFonts w:ascii="Times New Roman" w:hAnsi="Times New Roman" w:cs="Times New Roman"/>
          <w:sz w:val="26"/>
          <w:szCs w:val="26"/>
        </w:rPr>
        <w:t xml:space="preserve">З </w:t>
      </w:r>
      <w:proofErr w:type="spellStart"/>
      <w:r w:rsidRPr="001D4429">
        <w:rPr>
          <w:rFonts w:ascii="Times New Roman" w:hAnsi="Times New Roman" w:cs="Times New Roman"/>
          <w:sz w:val="26"/>
          <w:szCs w:val="26"/>
          <w:vertAlign w:val="subscript"/>
        </w:rPr>
        <w:t>зч</w:t>
      </w:r>
      <w:proofErr w:type="spellEnd"/>
      <w:r w:rsidRPr="001D4429">
        <w:rPr>
          <w:rFonts w:ascii="Times New Roman" w:hAnsi="Times New Roman" w:cs="Times New Roman"/>
          <w:sz w:val="26"/>
          <w:szCs w:val="26"/>
        </w:rPr>
        <w:t xml:space="preserve">) </w:t>
      </w:r>
      <w:r w:rsidRPr="001D4429">
        <w:rPr>
          <w:rFonts w:ascii="Times New Roman" w:hAnsi="Times New Roman" w:cs="Times New Roman"/>
          <w:b/>
          <w:i/>
          <w:sz w:val="26"/>
          <w:szCs w:val="26"/>
        </w:rPr>
        <w:t xml:space="preserve">определяются по формуле: </w:t>
      </w:r>
    </w:p>
    <w:p w:rsidR="001D4429" w:rsidRPr="001D4429" w:rsidRDefault="001D4429" w:rsidP="001D4429">
      <w:pPr>
        <w:autoSpaceDE w:val="0"/>
        <w:autoSpaceDN w:val="0"/>
        <w:adjustRightInd w:val="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Times New Roman" w:hAnsi="Times New Roman" w:cs="Times New Roman"/>
                <w:sz w:val="26"/>
                <w:szCs w:val="26"/>
              </w:rPr>
              <m:t>З</m:t>
            </m:r>
          </m:e>
          <m:sub>
            <m:r>
              <m:rPr>
                <m:sty m:val="p"/>
              </m:rPr>
              <w:rPr>
                <w:rFonts w:ascii="Times New Roman" w:hAnsi="Times New Roman" w:cs="Times New Roman"/>
                <w:sz w:val="26"/>
                <w:szCs w:val="26"/>
              </w:rPr>
              <m:t>зч</m:t>
            </m:r>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Q</m:t>
                </m:r>
              </m:e>
              <m:sub>
                <m:r>
                  <m:rPr>
                    <m:sty m:val="p"/>
                  </m:rPr>
                  <w:rPr>
                    <w:rFonts w:ascii="Cambria Math" w:hAnsi="Times New Roman" w:cs="Times New Roman"/>
                    <w:sz w:val="26"/>
                    <w:szCs w:val="26"/>
                  </w:rPr>
                  <m:t xml:space="preserve">i </m:t>
                </m:r>
              </m:sub>
            </m:sSub>
            <m:r>
              <m:rPr>
                <m:sty m:val="p"/>
              </m:rPr>
              <w:rPr>
                <w:rFonts w:ascii="Times New Roman"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 xml:space="preserve">i </m:t>
                </m:r>
              </m:sub>
            </m:sSub>
            <m:r>
              <m:rPr>
                <m:sty m:val="p"/>
              </m:rPr>
              <w:rPr>
                <w:rFonts w:ascii="Cambria Math" w:hAnsi="Times New Roman" w:cs="Times New Roman"/>
                <w:sz w:val="26"/>
                <w:szCs w:val="26"/>
              </w:rPr>
              <m:t>,</m:t>
            </m:r>
          </m:e>
        </m:nary>
        <m:r>
          <m:rPr>
            <m:sty m:val="p"/>
          </m:rPr>
          <w:rPr>
            <w:rFonts w:ascii="Cambria Math" w:hAnsi="Times New Roman" w:cs="Times New Roman"/>
            <w:sz w:val="26"/>
            <w:szCs w:val="26"/>
          </w:rPr>
          <m:t xml:space="preserve"> </m:t>
        </m:r>
        <m:r>
          <m:rPr>
            <m:sty m:val="p"/>
          </m:rPr>
          <w:rPr>
            <w:rFonts w:ascii="Times New Roman" w:hAnsi="Times New Roman" w:cs="Times New Roman"/>
            <w:sz w:val="26"/>
            <w:szCs w:val="26"/>
          </w:rPr>
          <m:t>где</m:t>
        </m:r>
      </m:oMath>
      <w:r w:rsidRPr="001D4429">
        <w:rPr>
          <w:rFonts w:ascii="Times New Roman" w:eastAsiaTheme="minorEastAsia" w:hAnsi="Times New Roman" w:cs="Times New Roman"/>
          <w:sz w:val="26"/>
          <w:szCs w:val="26"/>
        </w:rPr>
        <w:t>:</w:t>
      </w:r>
    </w:p>
    <w:p w:rsidR="001D4429" w:rsidRPr="001D4429" w:rsidRDefault="001D4429" w:rsidP="001D4429">
      <w:pPr>
        <w:pStyle w:val="ConsPlusNormal"/>
        <w:ind w:firstLine="540"/>
        <w:jc w:val="both"/>
        <w:rPr>
          <w:rFonts w:ascii="Times New Roman" w:hAnsi="Times New Roman" w:cs="Times New Roman"/>
          <w:sz w:val="26"/>
          <w:szCs w:val="26"/>
        </w:rPr>
      </w:pPr>
      <w:r w:rsidRPr="001D4429">
        <w:rPr>
          <w:rFonts w:ascii="Times New Roman" w:hAnsi="Times New Roman" w:cs="Times New Roman"/>
          <w:sz w:val="26"/>
          <w:szCs w:val="26"/>
        </w:rPr>
        <w:t xml:space="preserve">З </w:t>
      </w:r>
      <w:proofErr w:type="spellStart"/>
      <w:r w:rsidRPr="001D4429">
        <w:rPr>
          <w:rFonts w:ascii="Times New Roman" w:hAnsi="Times New Roman" w:cs="Times New Roman"/>
          <w:sz w:val="26"/>
          <w:szCs w:val="26"/>
          <w:vertAlign w:val="subscript"/>
        </w:rPr>
        <w:t>зч</w:t>
      </w:r>
      <w:proofErr w:type="spellEnd"/>
      <w:r w:rsidRPr="001D4429">
        <w:rPr>
          <w:rFonts w:ascii="Times New Roman" w:hAnsi="Times New Roman" w:cs="Times New Roman"/>
          <w:sz w:val="26"/>
          <w:szCs w:val="26"/>
        </w:rPr>
        <w:t xml:space="preserve"> – затраты в год;</w:t>
      </w:r>
    </w:p>
    <w:p w:rsidR="001D4429" w:rsidRPr="001D4429" w:rsidRDefault="001D4429" w:rsidP="001D4429">
      <w:pPr>
        <w:pStyle w:val="ConsPlusNormal"/>
        <w:ind w:firstLine="540"/>
        <w:jc w:val="both"/>
        <w:rPr>
          <w:rFonts w:ascii="Times New Roman" w:hAnsi="Times New Roman" w:cs="Times New Roman"/>
          <w:sz w:val="26"/>
          <w:szCs w:val="26"/>
        </w:rPr>
      </w:pPr>
      <w:r w:rsidRPr="001D4429">
        <w:rPr>
          <w:rFonts w:ascii="Times New Roman" w:hAnsi="Times New Roman" w:cs="Times New Roman"/>
          <w:sz w:val="26"/>
          <w:szCs w:val="26"/>
          <w:lang w:val="en-US"/>
        </w:rPr>
        <w:t>Q</w:t>
      </w:r>
      <w:r w:rsidRPr="001D4429">
        <w:rPr>
          <w:rFonts w:ascii="Times New Roman" w:hAnsi="Times New Roman" w:cs="Times New Roman"/>
          <w:sz w:val="26"/>
          <w:szCs w:val="26"/>
          <w:vertAlign w:val="subscript"/>
          <w:lang w:val="en-US"/>
        </w:rPr>
        <w:t>i</w:t>
      </w:r>
      <w:r w:rsidRPr="001D4429">
        <w:rPr>
          <w:rFonts w:ascii="Times New Roman" w:hAnsi="Times New Roman" w:cs="Times New Roman"/>
          <w:sz w:val="26"/>
          <w:szCs w:val="26"/>
          <w:vertAlign w:val="subscript"/>
        </w:rPr>
        <w:t xml:space="preserve"> </w:t>
      </w:r>
      <w:r w:rsidRPr="001D4429">
        <w:rPr>
          <w:rFonts w:ascii="Times New Roman" w:hAnsi="Times New Roman" w:cs="Times New Roman"/>
          <w:color w:val="FF0000"/>
          <w:sz w:val="26"/>
          <w:szCs w:val="26"/>
        </w:rPr>
        <w:t xml:space="preserve">– </w:t>
      </w:r>
      <w:r w:rsidRPr="001D4429">
        <w:rPr>
          <w:rFonts w:ascii="Times New Roman" w:hAnsi="Times New Roman" w:cs="Times New Roman"/>
          <w:sz w:val="26"/>
          <w:szCs w:val="26"/>
        </w:rPr>
        <w:t xml:space="preserve">количество </w:t>
      </w:r>
      <w:proofErr w:type="spellStart"/>
      <w:r w:rsidRPr="001D4429">
        <w:rPr>
          <w:rFonts w:ascii="Times New Roman" w:hAnsi="Times New Roman" w:cs="Times New Roman"/>
          <w:sz w:val="26"/>
          <w:szCs w:val="26"/>
        </w:rPr>
        <w:t>i-х</w:t>
      </w:r>
      <w:proofErr w:type="spellEnd"/>
      <w:r w:rsidRPr="001D4429">
        <w:rPr>
          <w:rFonts w:ascii="Times New Roman" w:hAnsi="Times New Roman" w:cs="Times New Roman"/>
          <w:sz w:val="26"/>
          <w:szCs w:val="26"/>
        </w:rPr>
        <w:t xml:space="preserve"> запасных частей для приобретения;</w:t>
      </w:r>
    </w:p>
    <w:p w:rsidR="001D4429" w:rsidRPr="001D4429" w:rsidRDefault="001D4429" w:rsidP="001D4429">
      <w:pPr>
        <w:pStyle w:val="ConsPlusNormal"/>
        <w:ind w:firstLine="540"/>
        <w:jc w:val="both"/>
        <w:rPr>
          <w:rFonts w:ascii="Times New Roman" w:hAnsi="Times New Roman" w:cs="Times New Roman"/>
          <w:sz w:val="26"/>
          <w:szCs w:val="26"/>
        </w:rPr>
      </w:pPr>
      <w:r w:rsidRPr="001D4429">
        <w:rPr>
          <w:rFonts w:ascii="Times New Roman" w:hAnsi="Times New Roman" w:cs="Times New Roman"/>
          <w:sz w:val="26"/>
          <w:szCs w:val="26"/>
        </w:rPr>
        <w:t>Р</w:t>
      </w:r>
      <w:r w:rsidRPr="001D4429">
        <w:rPr>
          <w:rFonts w:ascii="Times New Roman" w:hAnsi="Times New Roman" w:cs="Times New Roman"/>
          <w:sz w:val="26"/>
          <w:szCs w:val="26"/>
          <w:vertAlign w:val="subscript"/>
          <w:lang w:val="en-US"/>
        </w:rPr>
        <w:t>i</w:t>
      </w:r>
      <w:r w:rsidRPr="001D4429">
        <w:rPr>
          <w:rFonts w:ascii="Times New Roman" w:hAnsi="Times New Roman" w:cs="Times New Roman"/>
          <w:color w:val="FF0000"/>
          <w:sz w:val="26"/>
          <w:szCs w:val="26"/>
          <w:vertAlign w:val="subscript"/>
        </w:rPr>
        <w:t xml:space="preserve"> </w:t>
      </w:r>
      <w:r w:rsidRPr="001D4429">
        <w:rPr>
          <w:rFonts w:ascii="Times New Roman" w:hAnsi="Times New Roman" w:cs="Times New Roman"/>
          <w:color w:val="FF0000"/>
          <w:sz w:val="26"/>
          <w:szCs w:val="26"/>
        </w:rPr>
        <w:t>–</w:t>
      </w:r>
      <w:r w:rsidRPr="001D4429">
        <w:rPr>
          <w:rFonts w:ascii="Times New Roman" w:hAnsi="Times New Roman" w:cs="Times New Roman"/>
          <w:sz w:val="26"/>
          <w:szCs w:val="26"/>
        </w:rPr>
        <w:t xml:space="preserve"> цена </w:t>
      </w:r>
      <w:proofErr w:type="spellStart"/>
      <w:r w:rsidRPr="001D4429">
        <w:rPr>
          <w:rFonts w:ascii="Times New Roman" w:hAnsi="Times New Roman" w:cs="Times New Roman"/>
          <w:sz w:val="26"/>
          <w:szCs w:val="26"/>
        </w:rPr>
        <w:t>i-й</w:t>
      </w:r>
      <w:proofErr w:type="spellEnd"/>
      <w:r w:rsidRPr="001D4429">
        <w:rPr>
          <w:rFonts w:ascii="Times New Roman" w:hAnsi="Times New Roman" w:cs="Times New Roman"/>
          <w:sz w:val="26"/>
          <w:szCs w:val="26"/>
        </w:rPr>
        <w:t xml:space="preserve"> запасной части.</w:t>
      </w:r>
    </w:p>
    <w:p w:rsidR="001D4429" w:rsidRPr="001D4429" w:rsidRDefault="001D4429" w:rsidP="001D4429">
      <w:pPr>
        <w:pStyle w:val="ConsPlusNormal"/>
        <w:ind w:firstLine="540"/>
        <w:jc w:val="both"/>
        <w:rPr>
          <w:rFonts w:ascii="Times New Roman" w:hAnsi="Times New Roman" w:cs="Times New Roman"/>
          <w:sz w:val="26"/>
          <w:szCs w:val="26"/>
        </w:rPr>
      </w:pPr>
    </w:p>
    <w:tbl>
      <w:tblPr>
        <w:tblStyle w:val="a3"/>
        <w:tblW w:w="14742" w:type="dxa"/>
        <w:tblInd w:w="250" w:type="dxa"/>
        <w:tblLook w:val="04A0"/>
      </w:tblPr>
      <w:tblGrid>
        <w:gridCol w:w="789"/>
        <w:gridCol w:w="5002"/>
        <w:gridCol w:w="889"/>
        <w:gridCol w:w="2545"/>
        <w:gridCol w:w="2687"/>
        <w:gridCol w:w="2830"/>
      </w:tblGrid>
      <w:tr w:rsidR="001D4429" w:rsidRPr="001D4429" w:rsidTr="00551A50">
        <w:trPr>
          <w:trHeight w:val="1297"/>
        </w:trPr>
        <w:tc>
          <w:tcPr>
            <w:tcW w:w="789"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val="en-US" w:eastAsia="en-US"/>
              </w:rPr>
              <w:t>№ п/п</w:t>
            </w:r>
          </w:p>
        </w:tc>
        <w:tc>
          <w:tcPr>
            <w:tcW w:w="5002"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Наименование товара</w:t>
            </w:r>
          </w:p>
        </w:tc>
        <w:tc>
          <w:tcPr>
            <w:tcW w:w="889"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Ед. изм.</w:t>
            </w:r>
          </w:p>
        </w:tc>
        <w:tc>
          <w:tcPr>
            <w:tcW w:w="2545"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 xml:space="preserve">Количество единиц </w:t>
            </w:r>
            <w:r w:rsidRPr="001D4429">
              <w:rPr>
                <w:rFonts w:ascii="Times New Roman" w:hAnsi="Times New Roman" w:cs="Times New Roman"/>
                <w:b/>
                <w:sz w:val="26"/>
                <w:szCs w:val="26"/>
              </w:rPr>
              <w:t>(</w:t>
            </w:r>
            <w:r w:rsidRPr="001D4429">
              <w:rPr>
                <w:rFonts w:ascii="Times New Roman" w:hAnsi="Times New Roman" w:cs="Times New Roman"/>
                <w:b/>
                <w:sz w:val="26"/>
                <w:szCs w:val="26"/>
                <w:lang w:val="en-US"/>
              </w:rPr>
              <w:t>Qi</w:t>
            </w:r>
            <w:r w:rsidRPr="001D4429">
              <w:rPr>
                <w:rFonts w:ascii="Times New Roman" w:hAnsi="Times New Roman" w:cs="Times New Roman"/>
                <w:b/>
                <w:sz w:val="26"/>
                <w:szCs w:val="26"/>
              </w:rPr>
              <w:t>)</w:t>
            </w:r>
          </w:p>
        </w:tc>
        <w:tc>
          <w:tcPr>
            <w:tcW w:w="2687"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 xml:space="preserve">Предельная цена за единицу, руб. </w:t>
            </w:r>
            <w:r w:rsidRPr="001D4429">
              <w:rPr>
                <w:rFonts w:ascii="Times New Roman" w:hAnsi="Times New Roman" w:cs="Times New Roman"/>
                <w:b/>
                <w:sz w:val="26"/>
                <w:szCs w:val="26"/>
              </w:rPr>
              <w:t>(</w:t>
            </w:r>
            <w:r w:rsidRPr="001D4429">
              <w:rPr>
                <w:rFonts w:ascii="Times New Roman" w:hAnsi="Times New Roman" w:cs="Times New Roman"/>
                <w:b/>
                <w:sz w:val="26"/>
                <w:szCs w:val="26"/>
                <w:lang w:val="en-US"/>
              </w:rPr>
              <w:t>Pi</w:t>
            </w:r>
            <w:r w:rsidRPr="001D4429">
              <w:rPr>
                <w:rFonts w:ascii="Times New Roman" w:hAnsi="Times New Roman" w:cs="Times New Roman"/>
                <w:b/>
                <w:sz w:val="26"/>
                <w:szCs w:val="26"/>
              </w:rPr>
              <w:t>)</w:t>
            </w:r>
          </w:p>
        </w:tc>
        <w:tc>
          <w:tcPr>
            <w:tcW w:w="2830"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sz w:val="26"/>
                <w:szCs w:val="26"/>
              </w:rPr>
              <w:t>Метод формиров</w:t>
            </w:r>
            <w:r w:rsidRPr="001D4429">
              <w:rPr>
                <w:rFonts w:ascii="Times New Roman" w:hAnsi="Times New Roman" w:cs="Times New Roman"/>
                <w:b/>
                <w:sz w:val="26"/>
                <w:szCs w:val="26"/>
              </w:rPr>
              <w:t>а</w:t>
            </w:r>
            <w:r w:rsidRPr="001D4429">
              <w:rPr>
                <w:rFonts w:ascii="Times New Roman" w:hAnsi="Times New Roman" w:cs="Times New Roman"/>
                <w:b/>
                <w:sz w:val="26"/>
                <w:szCs w:val="26"/>
              </w:rPr>
              <w:t>ния нормативных затрат</w:t>
            </w:r>
          </w:p>
        </w:tc>
      </w:tr>
    </w:tbl>
    <w:p w:rsidR="001D4429" w:rsidRPr="001D4429" w:rsidRDefault="001D4429" w:rsidP="001D4429">
      <w:pPr>
        <w:pStyle w:val="ConsPlusNormal"/>
        <w:ind w:left="709"/>
        <w:jc w:val="both"/>
        <w:rPr>
          <w:rFonts w:ascii="Times New Roman" w:hAnsi="Times New Roman" w:cs="Times New Roman"/>
          <w:b/>
          <w:i/>
          <w:sz w:val="26"/>
          <w:szCs w:val="26"/>
          <w:highlight w:val="yellow"/>
        </w:rPr>
      </w:pPr>
    </w:p>
    <w:tbl>
      <w:tblPr>
        <w:tblStyle w:val="a3"/>
        <w:tblW w:w="14742" w:type="dxa"/>
        <w:tblInd w:w="250" w:type="dxa"/>
        <w:tblLook w:val="04A0"/>
      </w:tblPr>
      <w:tblGrid>
        <w:gridCol w:w="789"/>
        <w:gridCol w:w="5002"/>
        <w:gridCol w:w="889"/>
        <w:gridCol w:w="2545"/>
        <w:gridCol w:w="2687"/>
        <w:gridCol w:w="2830"/>
      </w:tblGrid>
      <w:tr w:rsidR="001D4429" w:rsidRPr="001D4429" w:rsidTr="00551A50">
        <w:trPr>
          <w:trHeight w:val="389"/>
          <w:tblHeader/>
        </w:trPr>
        <w:tc>
          <w:tcPr>
            <w:tcW w:w="789"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1</w:t>
            </w:r>
          </w:p>
        </w:tc>
        <w:tc>
          <w:tcPr>
            <w:tcW w:w="5002"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2</w:t>
            </w:r>
          </w:p>
        </w:tc>
        <w:tc>
          <w:tcPr>
            <w:tcW w:w="889"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3</w:t>
            </w:r>
          </w:p>
        </w:tc>
        <w:tc>
          <w:tcPr>
            <w:tcW w:w="2545"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4</w:t>
            </w:r>
          </w:p>
        </w:tc>
        <w:tc>
          <w:tcPr>
            <w:tcW w:w="2687"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5</w:t>
            </w:r>
          </w:p>
        </w:tc>
        <w:tc>
          <w:tcPr>
            <w:tcW w:w="2830"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sz w:val="26"/>
                <w:szCs w:val="26"/>
              </w:rPr>
            </w:pPr>
            <w:r w:rsidRPr="001D4429">
              <w:rPr>
                <w:rFonts w:ascii="Times New Roman" w:hAnsi="Times New Roman" w:cs="Times New Roman"/>
                <w:b/>
                <w:sz w:val="26"/>
                <w:szCs w:val="26"/>
              </w:rPr>
              <w:t>6</w:t>
            </w:r>
          </w:p>
        </w:tc>
      </w:tr>
      <w:tr w:rsidR="001D4429" w:rsidRPr="001D4429" w:rsidTr="00551A50">
        <w:tc>
          <w:tcPr>
            <w:tcW w:w="789" w:type="dxa"/>
          </w:tcPr>
          <w:p w:rsidR="001D4429" w:rsidRPr="001D4429" w:rsidRDefault="001D4429" w:rsidP="00551A50">
            <w:pPr>
              <w:pStyle w:val="ConsPlusNormal"/>
              <w:tabs>
                <w:tab w:val="left" w:pos="9498"/>
                <w:tab w:val="left" w:pos="10206"/>
                <w:tab w:val="left" w:pos="13892"/>
              </w:tabs>
              <w:ind w:right="176"/>
              <w:rPr>
                <w:rFonts w:ascii="Times New Roman" w:hAnsi="Times New Roman" w:cs="Times New Roman"/>
                <w:noProof/>
                <w:sz w:val="26"/>
                <w:szCs w:val="26"/>
                <w:lang w:eastAsia="en-US"/>
              </w:rPr>
            </w:pPr>
            <w:r w:rsidRPr="001D4429">
              <w:rPr>
                <w:rFonts w:ascii="Times New Roman" w:hAnsi="Times New Roman" w:cs="Times New Roman"/>
                <w:noProof/>
                <w:sz w:val="26"/>
                <w:szCs w:val="26"/>
                <w:lang w:eastAsia="en-US"/>
              </w:rPr>
              <w:t>2.</w:t>
            </w:r>
          </w:p>
        </w:tc>
        <w:tc>
          <w:tcPr>
            <w:tcW w:w="5002" w:type="dxa"/>
          </w:tcPr>
          <w:p w:rsidR="001D4429" w:rsidRPr="001D4429" w:rsidRDefault="001D4429" w:rsidP="00551A50">
            <w:pPr>
              <w:tabs>
                <w:tab w:val="left" w:pos="9498"/>
                <w:tab w:val="left" w:pos="10206"/>
                <w:tab w:val="left" w:pos="13892"/>
              </w:tabs>
              <w:ind w:right="176"/>
              <w:rPr>
                <w:rFonts w:ascii="Times New Roman" w:hAnsi="Times New Roman" w:cs="Times New Roman"/>
                <w:b/>
                <w:sz w:val="26"/>
                <w:szCs w:val="26"/>
              </w:rPr>
            </w:pPr>
            <w:r w:rsidRPr="001D4429">
              <w:rPr>
                <w:rFonts w:ascii="Times New Roman" w:hAnsi="Times New Roman" w:cs="Times New Roman"/>
                <w:b/>
                <w:sz w:val="26"/>
                <w:szCs w:val="26"/>
              </w:rPr>
              <w:t>Накопитель данных внутренний:</w:t>
            </w:r>
          </w:p>
          <w:p w:rsidR="001D4429" w:rsidRPr="001D4429" w:rsidRDefault="001D4429" w:rsidP="00551A50">
            <w:pPr>
              <w:tabs>
                <w:tab w:val="left" w:pos="9498"/>
                <w:tab w:val="left" w:pos="10206"/>
                <w:tab w:val="left" w:pos="13892"/>
              </w:tabs>
              <w:autoSpaceDE w:val="0"/>
              <w:autoSpaceDN w:val="0"/>
              <w:adjustRightInd w:val="0"/>
              <w:ind w:right="176"/>
              <w:rPr>
                <w:rFonts w:ascii="Times New Roman" w:hAnsi="Times New Roman" w:cs="Times New Roman"/>
                <w:sz w:val="26"/>
                <w:szCs w:val="26"/>
              </w:rPr>
            </w:pPr>
            <w:r w:rsidRPr="001D4429">
              <w:rPr>
                <w:rFonts w:ascii="Times New Roman" w:hAnsi="Times New Roman" w:cs="Times New Roman"/>
                <w:sz w:val="26"/>
                <w:szCs w:val="26"/>
              </w:rPr>
              <w:t>Объем накопителя: ≥ 1800Гигабайт.</w:t>
            </w:r>
          </w:p>
          <w:p w:rsidR="001D4429" w:rsidRPr="001D4429" w:rsidRDefault="001D4429" w:rsidP="00551A50">
            <w:pPr>
              <w:tabs>
                <w:tab w:val="left" w:pos="9498"/>
                <w:tab w:val="left" w:pos="10206"/>
                <w:tab w:val="left" w:pos="13892"/>
              </w:tabs>
              <w:ind w:right="176"/>
              <w:rPr>
                <w:rFonts w:ascii="Times New Roman" w:hAnsi="Times New Roman" w:cs="Times New Roman"/>
                <w:sz w:val="26"/>
                <w:szCs w:val="26"/>
              </w:rPr>
            </w:pPr>
            <w:r w:rsidRPr="001D4429">
              <w:rPr>
                <w:rFonts w:ascii="Times New Roman" w:hAnsi="Times New Roman" w:cs="Times New Roman"/>
                <w:sz w:val="26"/>
                <w:szCs w:val="26"/>
              </w:rPr>
              <w:t>Тип устройства: SSD.</w:t>
            </w:r>
          </w:p>
          <w:p w:rsidR="001D4429" w:rsidRPr="001D4429" w:rsidRDefault="001D4429" w:rsidP="00551A50">
            <w:pPr>
              <w:tabs>
                <w:tab w:val="left" w:pos="9498"/>
                <w:tab w:val="left" w:pos="10206"/>
                <w:tab w:val="left" w:pos="13892"/>
              </w:tabs>
              <w:ind w:right="176"/>
              <w:rPr>
                <w:rFonts w:ascii="Times New Roman" w:hAnsi="Times New Roman" w:cs="Times New Roman"/>
                <w:sz w:val="26"/>
                <w:szCs w:val="26"/>
              </w:rPr>
            </w:pPr>
            <w:r w:rsidRPr="001D4429">
              <w:rPr>
                <w:rFonts w:ascii="Times New Roman" w:hAnsi="Times New Roman" w:cs="Times New Roman"/>
                <w:sz w:val="26"/>
                <w:szCs w:val="26"/>
              </w:rPr>
              <w:t>Форм фактор: 2,5Дюйм.</w:t>
            </w:r>
          </w:p>
          <w:p w:rsidR="001D4429" w:rsidRPr="001D4429" w:rsidRDefault="001D4429" w:rsidP="00551A50">
            <w:pPr>
              <w:tabs>
                <w:tab w:val="left" w:pos="9498"/>
                <w:tab w:val="left" w:pos="10206"/>
                <w:tab w:val="left" w:pos="13892"/>
              </w:tabs>
              <w:ind w:right="176"/>
              <w:rPr>
                <w:rFonts w:ascii="Times New Roman" w:hAnsi="Times New Roman" w:cs="Times New Roman"/>
                <w:sz w:val="26"/>
                <w:szCs w:val="26"/>
              </w:rPr>
            </w:pPr>
            <w:r w:rsidRPr="001D4429">
              <w:rPr>
                <w:rFonts w:ascii="Times New Roman" w:hAnsi="Times New Roman" w:cs="Times New Roman"/>
                <w:sz w:val="26"/>
                <w:szCs w:val="26"/>
              </w:rPr>
              <w:t>Наличие интерфейсов: SATA III.</w:t>
            </w:r>
          </w:p>
          <w:p w:rsidR="001D4429" w:rsidRPr="001D4429" w:rsidRDefault="001D4429" w:rsidP="00551A50">
            <w:pPr>
              <w:tabs>
                <w:tab w:val="left" w:pos="9498"/>
                <w:tab w:val="left" w:pos="10206"/>
                <w:tab w:val="left" w:pos="13892"/>
              </w:tabs>
              <w:ind w:right="176"/>
              <w:rPr>
                <w:rFonts w:ascii="Times New Roman" w:hAnsi="Times New Roman" w:cs="Times New Roman"/>
                <w:sz w:val="26"/>
                <w:szCs w:val="26"/>
              </w:rPr>
            </w:pPr>
            <w:r w:rsidRPr="001D4429">
              <w:rPr>
                <w:rFonts w:ascii="Times New Roman" w:hAnsi="Times New Roman" w:cs="Times New Roman"/>
                <w:sz w:val="26"/>
                <w:szCs w:val="26"/>
              </w:rPr>
              <w:t>Ресурс на запись дисков SSD - количество перезаписей всего объема накопителя в день (DWPD): ≥ 3.</w:t>
            </w:r>
          </w:p>
          <w:p w:rsidR="001D4429" w:rsidRPr="001D4429" w:rsidRDefault="001D4429" w:rsidP="00551A50">
            <w:pPr>
              <w:tabs>
                <w:tab w:val="left" w:pos="9498"/>
                <w:tab w:val="left" w:pos="10206"/>
                <w:tab w:val="left" w:pos="13892"/>
              </w:tabs>
              <w:autoSpaceDE w:val="0"/>
              <w:autoSpaceDN w:val="0"/>
              <w:adjustRightInd w:val="0"/>
              <w:ind w:right="176"/>
              <w:rPr>
                <w:rFonts w:ascii="Times New Roman" w:hAnsi="Times New Roman" w:cs="Times New Roman"/>
                <w:sz w:val="26"/>
                <w:szCs w:val="26"/>
              </w:rPr>
            </w:pPr>
            <w:r w:rsidRPr="001D4429">
              <w:rPr>
                <w:rFonts w:ascii="Times New Roman" w:hAnsi="Times New Roman" w:cs="Times New Roman"/>
                <w:sz w:val="26"/>
                <w:szCs w:val="26"/>
              </w:rPr>
              <w:t xml:space="preserve">Скорость чтения: ≥ 500 </w:t>
            </w:r>
            <w:r w:rsidRPr="001D4429">
              <w:rPr>
                <w:rFonts w:ascii="Times New Roman" w:hAnsi="Times New Roman" w:cs="Times New Roman"/>
                <w:color w:val="FF0000"/>
                <w:sz w:val="26"/>
                <w:szCs w:val="26"/>
              </w:rPr>
              <w:t>м</w:t>
            </w:r>
            <w:r w:rsidRPr="001D4429">
              <w:rPr>
                <w:rFonts w:ascii="Times New Roman" w:hAnsi="Times New Roman" w:cs="Times New Roman"/>
                <w:sz w:val="26"/>
                <w:szCs w:val="26"/>
              </w:rPr>
              <w:t>егабайт в секунду.</w:t>
            </w:r>
          </w:p>
          <w:p w:rsidR="001D4429" w:rsidRPr="001D4429" w:rsidRDefault="001D4429" w:rsidP="00551A50">
            <w:pPr>
              <w:pStyle w:val="ConsPlusNormal"/>
              <w:tabs>
                <w:tab w:val="left" w:pos="9498"/>
                <w:tab w:val="left" w:pos="10206"/>
                <w:tab w:val="left" w:pos="13892"/>
              </w:tabs>
              <w:ind w:right="176"/>
              <w:rPr>
                <w:rFonts w:ascii="Times New Roman" w:hAnsi="Times New Roman" w:cs="Times New Roman"/>
                <w:noProof/>
                <w:sz w:val="26"/>
                <w:szCs w:val="26"/>
                <w:lang w:eastAsia="en-US"/>
              </w:rPr>
            </w:pPr>
            <w:r w:rsidRPr="001D4429">
              <w:rPr>
                <w:rFonts w:ascii="Times New Roman" w:hAnsi="Times New Roman" w:cs="Times New Roman"/>
                <w:noProof/>
                <w:sz w:val="26"/>
                <w:szCs w:val="26"/>
                <w:lang w:eastAsia="en-US"/>
              </w:rPr>
              <w:lastRenderedPageBreak/>
              <w:t>Скорость записи: ≥ 500 мегабайт в секунду</w:t>
            </w:r>
          </w:p>
        </w:tc>
        <w:tc>
          <w:tcPr>
            <w:tcW w:w="8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lastRenderedPageBreak/>
              <w:t>шт.</w:t>
            </w:r>
          </w:p>
        </w:tc>
        <w:tc>
          <w:tcPr>
            <w:tcW w:w="2545" w:type="dxa"/>
          </w:tcPr>
          <w:p w:rsidR="001D4429" w:rsidRPr="001D4429" w:rsidRDefault="001D4429" w:rsidP="00551A50">
            <w:pPr>
              <w:tabs>
                <w:tab w:val="left" w:pos="9498"/>
                <w:tab w:val="left" w:pos="10206"/>
                <w:tab w:val="left" w:pos="13892"/>
              </w:tabs>
              <w:ind w:right="176"/>
              <w:jc w:val="center"/>
              <w:rPr>
                <w:rFonts w:ascii="Times New Roman" w:hAnsi="Times New Roman" w:cs="Times New Roman"/>
                <w:sz w:val="26"/>
                <w:szCs w:val="26"/>
                <w:u w:val="single"/>
              </w:rPr>
            </w:pPr>
            <w:r w:rsidRPr="001D4429">
              <w:rPr>
                <w:rFonts w:ascii="Times New Roman" w:hAnsi="Times New Roman" w:cs="Times New Roman"/>
                <w:sz w:val="26"/>
                <w:szCs w:val="26"/>
              </w:rPr>
              <w:t>6</w:t>
            </w:r>
          </w:p>
        </w:tc>
        <w:tc>
          <w:tcPr>
            <w:tcW w:w="2687"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37999,00</w:t>
            </w:r>
          </w:p>
        </w:tc>
        <w:tc>
          <w:tcPr>
            <w:tcW w:w="2830" w:type="dxa"/>
            <w:vMerge w:val="restart"/>
          </w:tcPr>
          <w:p w:rsidR="001D4429" w:rsidRPr="001D4429" w:rsidRDefault="001D4429" w:rsidP="00551A50">
            <w:pPr>
              <w:ind w:firstLine="540"/>
              <w:jc w:val="both"/>
              <w:rPr>
                <w:rFonts w:ascii="Times New Roman" w:hAnsi="Times New Roman" w:cs="Times New Roman"/>
                <w:sz w:val="26"/>
                <w:szCs w:val="26"/>
              </w:rPr>
            </w:pPr>
            <w:r w:rsidRPr="001D4429">
              <w:rPr>
                <w:rFonts w:ascii="Times New Roman" w:hAnsi="Times New Roman" w:cs="Times New Roman"/>
                <w:sz w:val="26"/>
                <w:szCs w:val="26"/>
              </w:rPr>
              <w:t>подп. 3 п. 2</w:t>
            </w:r>
          </w:p>
        </w:tc>
      </w:tr>
      <w:tr w:rsidR="001D4429" w:rsidRPr="001D4429" w:rsidTr="00551A50">
        <w:tc>
          <w:tcPr>
            <w:tcW w:w="7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lastRenderedPageBreak/>
              <w:t>11.</w:t>
            </w:r>
          </w:p>
        </w:tc>
        <w:tc>
          <w:tcPr>
            <w:tcW w:w="5002" w:type="dxa"/>
          </w:tcPr>
          <w:p w:rsidR="001D4429" w:rsidRPr="001D4429" w:rsidRDefault="001D4429" w:rsidP="00551A50">
            <w:pPr>
              <w:tabs>
                <w:tab w:val="left" w:pos="9498"/>
                <w:tab w:val="left" w:pos="10206"/>
                <w:tab w:val="left" w:pos="13892"/>
              </w:tabs>
              <w:ind w:right="176"/>
              <w:rPr>
                <w:rFonts w:ascii="Times New Roman" w:hAnsi="Times New Roman" w:cs="Times New Roman"/>
                <w:b/>
                <w:sz w:val="26"/>
                <w:szCs w:val="26"/>
              </w:rPr>
            </w:pPr>
            <w:r w:rsidRPr="001D4429">
              <w:rPr>
                <w:rFonts w:ascii="Times New Roman" w:hAnsi="Times New Roman" w:cs="Times New Roman"/>
                <w:b/>
                <w:sz w:val="26"/>
                <w:szCs w:val="26"/>
              </w:rPr>
              <w:t>Шасси для накопителя</w:t>
            </w:r>
          </w:p>
          <w:p w:rsidR="001D4429" w:rsidRPr="001D4429" w:rsidRDefault="001D4429" w:rsidP="00551A50">
            <w:pPr>
              <w:jc w:val="both"/>
              <w:rPr>
                <w:rFonts w:ascii="Times New Roman" w:hAnsi="Times New Roman" w:cs="Times New Roman"/>
                <w:sz w:val="26"/>
                <w:szCs w:val="26"/>
              </w:rPr>
            </w:pPr>
            <w:r w:rsidRPr="001D4429">
              <w:rPr>
                <w:rFonts w:ascii="Times New Roman" w:hAnsi="Times New Roman" w:cs="Times New Roman"/>
                <w:sz w:val="26"/>
                <w:szCs w:val="26"/>
              </w:rPr>
              <w:t>Назначение: Установка накопителя форм-фактора 2.5</w:t>
            </w:r>
            <w:r w:rsidRPr="001D4429">
              <w:rPr>
                <w:rFonts w:ascii="Times New Roman" w:hAnsi="Times New Roman" w:cs="Times New Roman"/>
                <w:color w:val="FF0000"/>
                <w:sz w:val="26"/>
                <w:szCs w:val="26"/>
              </w:rPr>
              <w:t xml:space="preserve">" </w:t>
            </w:r>
            <w:r w:rsidRPr="001D4429">
              <w:rPr>
                <w:rFonts w:ascii="Times New Roman" w:hAnsi="Times New Roman" w:cs="Times New Roman"/>
                <w:sz w:val="26"/>
                <w:szCs w:val="26"/>
              </w:rPr>
              <w:t>в отсек оптического привода ноутбука (моноблока) высотой 12,7 мм.</w:t>
            </w:r>
          </w:p>
          <w:p w:rsidR="001D4429" w:rsidRPr="001D4429" w:rsidRDefault="001D4429" w:rsidP="00551A50">
            <w:pPr>
              <w:jc w:val="both"/>
              <w:rPr>
                <w:rFonts w:ascii="Times New Roman" w:hAnsi="Times New Roman" w:cs="Times New Roman"/>
                <w:sz w:val="26"/>
                <w:szCs w:val="26"/>
              </w:rPr>
            </w:pPr>
            <w:r w:rsidRPr="001D4429">
              <w:rPr>
                <w:rFonts w:ascii="Times New Roman" w:hAnsi="Times New Roman" w:cs="Times New Roman"/>
                <w:sz w:val="26"/>
                <w:szCs w:val="26"/>
              </w:rPr>
              <w:t>Интерфейс накопителя: SATA III.</w:t>
            </w:r>
          </w:p>
          <w:p w:rsidR="001D4429" w:rsidRPr="001D4429" w:rsidRDefault="001D4429" w:rsidP="00551A50">
            <w:pPr>
              <w:jc w:val="both"/>
              <w:rPr>
                <w:rFonts w:ascii="Times New Roman" w:hAnsi="Times New Roman" w:cs="Times New Roman"/>
                <w:b/>
                <w:sz w:val="26"/>
                <w:szCs w:val="26"/>
              </w:rPr>
            </w:pPr>
            <w:r w:rsidRPr="001D4429">
              <w:rPr>
                <w:rFonts w:ascii="Times New Roman" w:hAnsi="Times New Roman" w:cs="Times New Roman"/>
                <w:sz w:val="26"/>
                <w:szCs w:val="26"/>
              </w:rPr>
              <w:t>Комплектация: Метизы для крепления накопителя форм-фактора 2.5"</w:t>
            </w:r>
          </w:p>
        </w:tc>
        <w:tc>
          <w:tcPr>
            <w:tcW w:w="8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t>шт.</w:t>
            </w:r>
          </w:p>
        </w:tc>
        <w:tc>
          <w:tcPr>
            <w:tcW w:w="2545"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27</w:t>
            </w:r>
          </w:p>
        </w:tc>
        <w:tc>
          <w:tcPr>
            <w:tcW w:w="2687"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390,00</w:t>
            </w:r>
          </w:p>
        </w:tc>
        <w:tc>
          <w:tcPr>
            <w:tcW w:w="2830" w:type="dxa"/>
            <w:vMerge/>
          </w:tcPr>
          <w:p w:rsidR="001D4429" w:rsidRPr="001D4429" w:rsidRDefault="001D4429" w:rsidP="00551A50">
            <w:pPr>
              <w:ind w:firstLine="540"/>
              <w:jc w:val="both"/>
              <w:rPr>
                <w:rFonts w:ascii="Times New Roman" w:hAnsi="Times New Roman" w:cs="Times New Roman"/>
                <w:sz w:val="26"/>
                <w:szCs w:val="26"/>
              </w:rPr>
            </w:pPr>
          </w:p>
        </w:tc>
      </w:tr>
      <w:tr w:rsidR="001D4429" w:rsidRPr="001D4429" w:rsidTr="00551A50">
        <w:tc>
          <w:tcPr>
            <w:tcW w:w="7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t>12.</w:t>
            </w:r>
          </w:p>
        </w:tc>
        <w:tc>
          <w:tcPr>
            <w:tcW w:w="5002" w:type="dxa"/>
          </w:tcPr>
          <w:p w:rsidR="001D4429" w:rsidRPr="001D4429" w:rsidRDefault="001D4429" w:rsidP="00551A50">
            <w:pPr>
              <w:tabs>
                <w:tab w:val="left" w:pos="9498"/>
                <w:tab w:val="left" w:pos="10206"/>
                <w:tab w:val="left" w:pos="13892"/>
              </w:tabs>
              <w:ind w:right="176"/>
              <w:rPr>
                <w:rFonts w:ascii="Times New Roman" w:hAnsi="Times New Roman" w:cs="Times New Roman"/>
                <w:b/>
                <w:sz w:val="26"/>
                <w:szCs w:val="26"/>
              </w:rPr>
            </w:pPr>
            <w:r w:rsidRPr="001D4429">
              <w:rPr>
                <w:rFonts w:ascii="Times New Roman" w:hAnsi="Times New Roman" w:cs="Times New Roman"/>
                <w:b/>
                <w:sz w:val="26"/>
                <w:szCs w:val="26"/>
              </w:rPr>
              <w:t>Модуль памяти</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Тип: DIMM DDR3.</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Объем: 4Гб.</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Частота работы 1600МГц.</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Пропускная способность памяти: 12800 Мб/сек</w:t>
            </w:r>
          </w:p>
        </w:tc>
        <w:tc>
          <w:tcPr>
            <w:tcW w:w="8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t>шт.</w:t>
            </w:r>
          </w:p>
        </w:tc>
        <w:tc>
          <w:tcPr>
            <w:tcW w:w="2545"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7</w:t>
            </w:r>
          </w:p>
        </w:tc>
        <w:tc>
          <w:tcPr>
            <w:tcW w:w="2687"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550,00</w:t>
            </w:r>
          </w:p>
        </w:tc>
        <w:tc>
          <w:tcPr>
            <w:tcW w:w="2830" w:type="dxa"/>
            <w:vMerge/>
          </w:tcPr>
          <w:p w:rsidR="001D4429" w:rsidRPr="001D4429" w:rsidRDefault="001D4429" w:rsidP="00551A50">
            <w:pPr>
              <w:ind w:firstLine="540"/>
              <w:jc w:val="both"/>
              <w:rPr>
                <w:rFonts w:ascii="Times New Roman" w:hAnsi="Times New Roman" w:cs="Times New Roman"/>
                <w:sz w:val="26"/>
                <w:szCs w:val="26"/>
              </w:rPr>
            </w:pPr>
          </w:p>
        </w:tc>
      </w:tr>
      <w:tr w:rsidR="001D4429" w:rsidRPr="001D4429" w:rsidTr="00551A50">
        <w:tc>
          <w:tcPr>
            <w:tcW w:w="7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t xml:space="preserve">13. </w:t>
            </w:r>
          </w:p>
        </w:tc>
        <w:tc>
          <w:tcPr>
            <w:tcW w:w="5002" w:type="dxa"/>
          </w:tcPr>
          <w:p w:rsidR="001D4429" w:rsidRPr="001D4429" w:rsidRDefault="001D4429" w:rsidP="00551A50">
            <w:pPr>
              <w:tabs>
                <w:tab w:val="left" w:pos="9498"/>
                <w:tab w:val="left" w:pos="10206"/>
                <w:tab w:val="left" w:pos="13892"/>
              </w:tabs>
              <w:ind w:right="176"/>
              <w:rPr>
                <w:rFonts w:ascii="Times New Roman" w:hAnsi="Times New Roman" w:cs="Times New Roman"/>
                <w:b/>
                <w:sz w:val="26"/>
                <w:szCs w:val="26"/>
              </w:rPr>
            </w:pPr>
            <w:r w:rsidRPr="001D4429">
              <w:rPr>
                <w:rFonts w:ascii="Times New Roman" w:hAnsi="Times New Roman" w:cs="Times New Roman"/>
                <w:b/>
                <w:sz w:val="26"/>
                <w:szCs w:val="26"/>
              </w:rPr>
              <w:t>Модуль памяти</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 xml:space="preserve">Тип: </w:t>
            </w:r>
            <w:r w:rsidRPr="001D4429">
              <w:rPr>
                <w:rFonts w:ascii="Times New Roman" w:hAnsi="Times New Roman" w:cs="Times New Roman"/>
                <w:color w:val="000000"/>
                <w:sz w:val="26"/>
                <w:szCs w:val="26"/>
                <w:lang w:val="en-US"/>
              </w:rPr>
              <w:t>SO</w:t>
            </w:r>
            <w:r w:rsidRPr="001D4429">
              <w:rPr>
                <w:rFonts w:ascii="Times New Roman" w:hAnsi="Times New Roman" w:cs="Times New Roman"/>
                <w:color w:val="000000"/>
                <w:sz w:val="26"/>
                <w:szCs w:val="26"/>
              </w:rPr>
              <w:t>-</w:t>
            </w:r>
            <w:r w:rsidRPr="001D4429">
              <w:rPr>
                <w:rFonts w:ascii="Times New Roman" w:hAnsi="Times New Roman" w:cs="Times New Roman"/>
                <w:color w:val="000000"/>
                <w:sz w:val="26"/>
                <w:szCs w:val="26"/>
                <w:lang w:val="en-US"/>
              </w:rPr>
              <w:t>DIMM</w:t>
            </w:r>
            <w:r w:rsidRPr="001D4429">
              <w:rPr>
                <w:rFonts w:ascii="Times New Roman" w:hAnsi="Times New Roman" w:cs="Times New Roman"/>
                <w:color w:val="000000"/>
                <w:sz w:val="26"/>
                <w:szCs w:val="26"/>
              </w:rPr>
              <w:t xml:space="preserve"> </w:t>
            </w:r>
            <w:r w:rsidRPr="001D4429">
              <w:rPr>
                <w:rFonts w:ascii="Times New Roman" w:hAnsi="Times New Roman" w:cs="Times New Roman"/>
                <w:color w:val="000000"/>
                <w:sz w:val="26"/>
                <w:szCs w:val="26"/>
                <w:lang w:val="en-US"/>
              </w:rPr>
              <w:t>DDR</w:t>
            </w:r>
            <w:r w:rsidRPr="001D4429">
              <w:rPr>
                <w:rFonts w:ascii="Times New Roman" w:hAnsi="Times New Roman" w:cs="Times New Roman"/>
                <w:color w:val="000000"/>
                <w:sz w:val="26"/>
                <w:szCs w:val="26"/>
              </w:rPr>
              <w:t>4.</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Объем:  4 Гб.</w:t>
            </w:r>
          </w:p>
          <w:p w:rsidR="001D4429" w:rsidRPr="001D4429" w:rsidRDefault="001D4429" w:rsidP="00551A50">
            <w:pPr>
              <w:rPr>
                <w:rFonts w:ascii="Times New Roman" w:hAnsi="Times New Roman" w:cs="Times New Roman"/>
                <w:color w:val="000000"/>
                <w:sz w:val="26"/>
                <w:szCs w:val="26"/>
              </w:rPr>
            </w:pPr>
            <w:r w:rsidRPr="001D4429">
              <w:rPr>
                <w:rFonts w:ascii="Times New Roman" w:hAnsi="Times New Roman" w:cs="Times New Roman"/>
                <w:color w:val="000000"/>
                <w:sz w:val="26"/>
                <w:szCs w:val="26"/>
              </w:rPr>
              <w:t>Частота работы:  2400 МГц.</w:t>
            </w:r>
          </w:p>
          <w:p w:rsidR="001D4429" w:rsidRPr="001D4429" w:rsidRDefault="001D4429" w:rsidP="00551A50">
            <w:pPr>
              <w:tabs>
                <w:tab w:val="left" w:pos="9498"/>
                <w:tab w:val="left" w:pos="10206"/>
                <w:tab w:val="left" w:pos="13892"/>
              </w:tabs>
              <w:ind w:right="176"/>
              <w:rPr>
                <w:rFonts w:ascii="Times New Roman" w:hAnsi="Times New Roman" w:cs="Times New Roman"/>
                <w:b/>
                <w:sz w:val="26"/>
                <w:szCs w:val="26"/>
              </w:rPr>
            </w:pPr>
            <w:r w:rsidRPr="001D4429">
              <w:rPr>
                <w:rFonts w:ascii="Times New Roman" w:hAnsi="Times New Roman" w:cs="Times New Roman"/>
                <w:color w:val="000000"/>
                <w:sz w:val="26"/>
                <w:szCs w:val="26"/>
              </w:rPr>
              <w:t>Пропускная способность памяти 19200 Мб/сек</w:t>
            </w:r>
          </w:p>
        </w:tc>
        <w:tc>
          <w:tcPr>
            <w:tcW w:w="889" w:type="dxa"/>
          </w:tcPr>
          <w:p w:rsidR="001D4429" w:rsidRPr="001D4429" w:rsidRDefault="001D4429" w:rsidP="00551A50">
            <w:pPr>
              <w:pStyle w:val="ConsPlusNormal"/>
              <w:jc w:val="both"/>
              <w:rPr>
                <w:rFonts w:ascii="Times New Roman" w:hAnsi="Times New Roman" w:cs="Times New Roman"/>
                <w:sz w:val="26"/>
                <w:szCs w:val="26"/>
              </w:rPr>
            </w:pPr>
            <w:r w:rsidRPr="001D4429">
              <w:rPr>
                <w:rFonts w:ascii="Times New Roman" w:hAnsi="Times New Roman" w:cs="Times New Roman"/>
                <w:sz w:val="26"/>
                <w:szCs w:val="26"/>
              </w:rPr>
              <w:t>шт.</w:t>
            </w:r>
          </w:p>
        </w:tc>
        <w:tc>
          <w:tcPr>
            <w:tcW w:w="2545"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20</w:t>
            </w:r>
          </w:p>
        </w:tc>
        <w:tc>
          <w:tcPr>
            <w:tcW w:w="2687" w:type="dxa"/>
          </w:tcPr>
          <w:p w:rsidR="001D4429" w:rsidRPr="001D4429" w:rsidRDefault="001D4429" w:rsidP="00551A50">
            <w:pPr>
              <w:pStyle w:val="ConsPlusNormal"/>
              <w:jc w:val="center"/>
              <w:rPr>
                <w:rFonts w:ascii="Times New Roman" w:hAnsi="Times New Roman" w:cs="Times New Roman"/>
                <w:sz w:val="26"/>
                <w:szCs w:val="26"/>
              </w:rPr>
            </w:pPr>
            <w:r w:rsidRPr="001D4429">
              <w:rPr>
                <w:rFonts w:ascii="Times New Roman" w:hAnsi="Times New Roman" w:cs="Times New Roman"/>
                <w:sz w:val="26"/>
                <w:szCs w:val="26"/>
              </w:rPr>
              <w:t>1 210,00</w:t>
            </w:r>
          </w:p>
        </w:tc>
        <w:tc>
          <w:tcPr>
            <w:tcW w:w="2830" w:type="dxa"/>
            <w:vMerge/>
          </w:tcPr>
          <w:p w:rsidR="001D4429" w:rsidRPr="001D4429" w:rsidRDefault="001D4429" w:rsidP="00551A50">
            <w:pPr>
              <w:ind w:firstLine="540"/>
              <w:jc w:val="both"/>
              <w:rPr>
                <w:rFonts w:ascii="Times New Roman" w:hAnsi="Times New Roman" w:cs="Times New Roman"/>
                <w:sz w:val="26"/>
                <w:szCs w:val="26"/>
              </w:rPr>
            </w:pPr>
          </w:p>
        </w:tc>
      </w:tr>
    </w:tbl>
    <w:p w:rsidR="001D4429" w:rsidRPr="001D4429" w:rsidRDefault="001D4429" w:rsidP="001D4429">
      <w:pPr>
        <w:pStyle w:val="ConsPlusNormal"/>
        <w:ind w:left="709"/>
        <w:jc w:val="both"/>
        <w:rPr>
          <w:rFonts w:ascii="Times New Roman" w:hAnsi="Times New Roman" w:cs="Times New Roman"/>
          <w:b/>
          <w:i/>
          <w:sz w:val="26"/>
          <w:szCs w:val="26"/>
        </w:rPr>
      </w:pPr>
    </w:p>
    <w:p w:rsidR="001D4429" w:rsidRPr="001D4429" w:rsidRDefault="001D4429" w:rsidP="001D4429">
      <w:pPr>
        <w:spacing w:after="200" w:line="276" w:lineRule="auto"/>
        <w:rPr>
          <w:rFonts w:ascii="Times New Roman" w:hAnsi="Times New Roman" w:cs="Times New Roman"/>
          <w:sz w:val="26"/>
          <w:szCs w:val="26"/>
        </w:rPr>
      </w:pPr>
      <w:r w:rsidRPr="001D4429">
        <w:rPr>
          <w:rFonts w:ascii="Times New Roman" w:hAnsi="Times New Roman" w:cs="Times New Roman"/>
          <w:sz w:val="26"/>
          <w:szCs w:val="26"/>
        </w:rPr>
        <w:br w:type="page"/>
      </w:r>
    </w:p>
    <w:p w:rsidR="001D4429" w:rsidRPr="001D4429" w:rsidRDefault="001D4429" w:rsidP="001D4429">
      <w:pPr>
        <w:ind w:left="11340"/>
        <w:rPr>
          <w:rFonts w:ascii="Times New Roman" w:hAnsi="Times New Roman" w:cs="Times New Roman"/>
          <w:sz w:val="26"/>
          <w:szCs w:val="26"/>
        </w:rPr>
      </w:pPr>
      <w:r w:rsidRPr="001D4429">
        <w:rPr>
          <w:rFonts w:ascii="Times New Roman" w:hAnsi="Times New Roman" w:cs="Times New Roman"/>
          <w:sz w:val="26"/>
          <w:szCs w:val="26"/>
        </w:rPr>
        <w:lastRenderedPageBreak/>
        <w:t>Приложение 2</w:t>
      </w:r>
    </w:p>
    <w:p w:rsidR="001D4429" w:rsidRPr="001D4429" w:rsidRDefault="001D4429" w:rsidP="001D4429">
      <w:pPr>
        <w:ind w:left="11340"/>
        <w:rPr>
          <w:rFonts w:ascii="Times New Roman" w:hAnsi="Times New Roman" w:cs="Times New Roman"/>
          <w:sz w:val="26"/>
          <w:szCs w:val="26"/>
        </w:rPr>
      </w:pPr>
      <w:r w:rsidRPr="001D4429">
        <w:rPr>
          <w:rFonts w:ascii="Times New Roman" w:hAnsi="Times New Roman" w:cs="Times New Roman"/>
          <w:sz w:val="26"/>
          <w:szCs w:val="26"/>
        </w:rPr>
        <w:t>к распоряжению</w:t>
      </w:r>
      <w:r>
        <w:rPr>
          <w:rFonts w:ascii="Times New Roman" w:hAnsi="Times New Roman" w:cs="Times New Roman"/>
          <w:sz w:val="26"/>
          <w:szCs w:val="26"/>
        </w:rPr>
        <w:t xml:space="preserve"> </w:t>
      </w:r>
      <w:r w:rsidRPr="001D4429">
        <w:rPr>
          <w:rFonts w:ascii="Times New Roman" w:hAnsi="Times New Roman" w:cs="Times New Roman"/>
          <w:sz w:val="26"/>
          <w:szCs w:val="26"/>
        </w:rPr>
        <w:t xml:space="preserve">руководителя аппарата Законодательного Собрания Челябинской области </w:t>
      </w:r>
      <w:r w:rsidRPr="001D4429">
        <w:rPr>
          <w:rFonts w:ascii="Times New Roman" w:hAnsi="Times New Roman" w:cs="Times New Roman"/>
          <w:sz w:val="26"/>
          <w:szCs w:val="26"/>
        </w:rPr>
        <w:br/>
        <w:t>от ____________ № _________</w:t>
      </w:r>
    </w:p>
    <w:p w:rsidR="001D4429" w:rsidRPr="001D4429" w:rsidRDefault="001D4429" w:rsidP="001D4429">
      <w:pPr>
        <w:rPr>
          <w:rFonts w:ascii="Times New Roman" w:hAnsi="Times New Roman" w:cs="Times New Roman"/>
          <w:sz w:val="26"/>
          <w:szCs w:val="26"/>
        </w:rPr>
      </w:pPr>
    </w:p>
    <w:p w:rsidR="001D4429" w:rsidRPr="001D4429" w:rsidRDefault="001D4429" w:rsidP="001D4429">
      <w:pPr>
        <w:rPr>
          <w:rFonts w:ascii="Times New Roman" w:hAnsi="Times New Roman" w:cs="Times New Roman"/>
          <w:sz w:val="26"/>
          <w:szCs w:val="26"/>
        </w:rPr>
      </w:pPr>
    </w:p>
    <w:p w:rsidR="001D4429" w:rsidRPr="001D4429" w:rsidRDefault="001D4429" w:rsidP="001D4429">
      <w:pPr>
        <w:pStyle w:val="ConsPlusNormal"/>
        <w:ind w:left="1069"/>
        <w:jc w:val="both"/>
        <w:rPr>
          <w:rFonts w:ascii="Times New Roman" w:hAnsi="Times New Roman" w:cs="Times New Roman"/>
          <w:b/>
          <w:i/>
          <w:sz w:val="26"/>
          <w:szCs w:val="26"/>
        </w:rPr>
      </w:pPr>
      <w:r w:rsidRPr="001D4429">
        <w:rPr>
          <w:rFonts w:ascii="Times New Roman" w:hAnsi="Times New Roman" w:cs="Times New Roman"/>
          <w:b/>
          <w:i/>
          <w:sz w:val="26"/>
          <w:szCs w:val="26"/>
        </w:rPr>
        <w:t>55. Затраты на приобретение хозяйственных товаров и принадлежностей (</w:t>
      </w:r>
      <w:proofErr w:type="spellStart"/>
      <w:r w:rsidRPr="001D4429">
        <w:rPr>
          <w:rFonts w:ascii="Times New Roman" w:hAnsi="Times New Roman" w:cs="Times New Roman"/>
          <w:sz w:val="26"/>
          <w:szCs w:val="26"/>
        </w:rPr>
        <w:t>З</w:t>
      </w:r>
      <w:r w:rsidRPr="001D4429">
        <w:rPr>
          <w:rFonts w:ascii="Times New Roman" w:hAnsi="Times New Roman" w:cs="Times New Roman"/>
          <w:sz w:val="26"/>
          <w:szCs w:val="26"/>
          <w:vertAlign w:val="subscript"/>
        </w:rPr>
        <w:t>хоз</w:t>
      </w:r>
      <w:proofErr w:type="spellEnd"/>
      <w:r w:rsidRPr="001D4429">
        <w:rPr>
          <w:rFonts w:ascii="Times New Roman" w:hAnsi="Times New Roman" w:cs="Times New Roman"/>
          <w:b/>
          <w:i/>
          <w:sz w:val="26"/>
          <w:szCs w:val="26"/>
        </w:rPr>
        <w:t>) определяются по формуле:</w:t>
      </w:r>
    </w:p>
    <w:p w:rsidR="001D4429" w:rsidRPr="001D4429" w:rsidRDefault="001D4429" w:rsidP="001D4429">
      <w:pPr>
        <w:pStyle w:val="ConsPlusNormal"/>
        <w:ind w:left="1069"/>
        <w:jc w:val="both"/>
        <w:rPr>
          <w:rFonts w:ascii="Times New Roman" w:hAnsi="Times New Roman" w:cs="Times New Roman"/>
          <w:b/>
          <w:i/>
          <w:sz w:val="26"/>
          <w:szCs w:val="26"/>
        </w:rPr>
      </w:pPr>
    </w:p>
    <w:p w:rsidR="001D4429" w:rsidRPr="001D4429" w:rsidRDefault="001D4429" w:rsidP="001D4429">
      <w:pPr>
        <w:autoSpaceDE w:val="0"/>
        <w:autoSpaceDN w:val="0"/>
        <w:adjustRightInd w:val="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З</m:t>
            </m:r>
          </m:e>
          <m:sub>
            <m:r>
              <m:rPr>
                <m:sty m:val="p"/>
              </m:rPr>
              <w:rPr>
                <w:rFonts w:ascii="Times New Roman" w:hAnsi="Times New Roman" w:cs="Times New Roman"/>
                <w:sz w:val="26"/>
                <w:szCs w:val="26"/>
              </w:rPr>
              <m:t>хоз</m:t>
            </m:r>
          </m:sub>
        </m:sSub>
        <m:r>
          <m:rPr>
            <m:sty m:val="p"/>
          </m:rPr>
          <w:rPr>
            <w:rFonts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hAnsi="Times New Roman" w:cs="Times New Roman"/>
                <w:sz w:val="26"/>
                <w:szCs w:val="26"/>
              </w:rPr>
              <m:t>i=1</m:t>
            </m:r>
          </m:sub>
          <m:sup>
            <m:r>
              <m:rPr>
                <m:sty m:val="p"/>
              </m:rPr>
              <w:rPr>
                <w:rFonts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i</m:t>
                </m:r>
              </m:sub>
            </m:sSub>
            <m:r>
              <m:rPr>
                <m:sty m:val="p"/>
              </m:rPr>
              <w:rPr>
                <w:rFonts w:hAnsi="Times New Roman" w:cs="Times New Roman"/>
                <w:sz w:val="26"/>
                <w:szCs w:val="26"/>
              </w:rPr>
              <m:t>,</m:t>
            </m:r>
          </m:e>
        </m:nary>
        <m:r>
          <m:rPr>
            <m:sty m:val="p"/>
          </m:rPr>
          <w:rPr>
            <w:rFonts w:hAnsi="Times New Roman" w:cs="Times New Roman"/>
            <w:sz w:val="26"/>
            <w:szCs w:val="26"/>
          </w:rPr>
          <m:t xml:space="preserve"> </m:t>
        </m:r>
        <m:r>
          <m:rPr>
            <m:sty m:val="p"/>
          </m:rPr>
          <w:rPr>
            <w:rFonts w:hAnsi="Times New Roman" w:cs="Times New Roman"/>
            <w:sz w:val="26"/>
            <w:szCs w:val="26"/>
          </w:rPr>
          <m:t>где</m:t>
        </m:r>
      </m:oMath>
      <w:r w:rsidRPr="001D4429">
        <w:rPr>
          <w:rFonts w:ascii="Times New Roman" w:eastAsiaTheme="minorEastAsia" w:hAnsi="Times New Roman" w:cs="Times New Roman"/>
          <w:sz w:val="26"/>
          <w:szCs w:val="26"/>
        </w:rPr>
        <w:t>:</w:t>
      </w:r>
    </w:p>
    <w:p w:rsidR="001D4429" w:rsidRPr="001D4429" w:rsidRDefault="001D4429" w:rsidP="001D4429">
      <w:pPr>
        <w:pStyle w:val="ConsPlusNormal"/>
        <w:ind w:firstLine="540"/>
        <w:jc w:val="both"/>
        <w:rPr>
          <w:rFonts w:ascii="Times New Roman" w:hAnsi="Times New Roman" w:cs="Times New Roman"/>
          <w:sz w:val="26"/>
          <w:szCs w:val="26"/>
        </w:rPr>
      </w:pPr>
    </w:p>
    <w:p w:rsidR="001D4429" w:rsidRPr="001D4429" w:rsidRDefault="001D4429" w:rsidP="001D4429">
      <w:pPr>
        <w:pStyle w:val="ConsPlusNormal"/>
        <w:ind w:firstLine="540"/>
        <w:jc w:val="both"/>
        <w:rPr>
          <w:rFonts w:ascii="Times New Roman" w:hAnsi="Times New Roman" w:cs="Times New Roman"/>
          <w:sz w:val="26"/>
          <w:szCs w:val="26"/>
        </w:rPr>
      </w:pPr>
      <w:proofErr w:type="spellStart"/>
      <w:r w:rsidRPr="001D4429">
        <w:rPr>
          <w:rFonts w:ascii="Times New Roman" w:hAnsi="Times New Roman" w:cs="Times New Roman"/>
          <w:sz w:val="26"/>
          <w:szCs w:val="26"/>
        </w:rPr>
        <w:t>З</w:t>
      </w:r>
      <w:r w:rsidRPr="001D4429">
        <w:rPr>
          <w:rFonts w:ascii="Times New Roman" w:hAnsi="Times New Roman" w:cs="Times New Roman"/>
          <w:sz w:val="26"/>
          <w:szCs w:val="26"/>
          <w:vertAlign w:val="subscript"/>
        </w:rPr>
        <w:t>хоз</w:t>
      </w:r>
      <w:proofErr w:type="spellEnd"/>
      <w:r w:rsidRPr="001D4429">
        <w:rPr>
          <w:rFonts w:ascii="Times New Roman" w:hAnsi="Times New Roman" w:cs="Times New Roman"/>
          <w:sz w:val="26"/>
          <w:szCs w:val="26"/>
        </w:rPr>
        <w:t xml:space="preserve">  – затраты в год;</w:t>
      </w:r>
    </w:p>
    <w:p w:rsidR="001D4429" w:rsidRPr="001D4429" w:rsidRDefault="001D4429" w:rsidP="001D4429">
      <w:pPr>
        <w:pStyle w:val="ConsPlusNormal"/>
        <w:ind w:firstLine="540"/>
        <w:jc w:val="both"/>
        <w:rPr>
          <w:rFonts w:ascii="Times New Roman" w:hAnsi="Times New Roman" w:cs="Times New Roman"/>
          <w:sz w:val="26"/>
          <w:szCs w:val="26"/>
        </w:rPr>
      </w:pPr>
      <w:r w:rsidRPr="001D4429">
        <w:rPr>
          <w:rFonts w:ascii="Times New Roman" w:hAnsi="Times New Roman" w:cs="Times New Roman"/>
          <w:sz w:val="26"/>
          <w:szCs w:val="26"/>
          <w:lang w:val="en-US"/>
        </w:rPr>
        <w:t>Q</w:t>
      </w:r>
      <w:r w:rsidRPr="001D4429">
        <w:rPr>
          <w:rFonts w:ascii="Times New Roman" w:hAnsi="Times New Roman" w:cs="Times New Roman"/>
          <w:sz w:val="26"/>
          <w:szCs w:val="26"/>
          <w:vertAlign w:val="subscript"/>
          <w:lang w:val="en-US"/>
        </w:rPr>
        <w:t>i</w:t>
      </w:r>
      <w:r w:rsidRPr="001D4429">
        <w:rPr>
          <w:rFonts w:ascii="Times New Roman" w:hAnsi="Times New Roman" w:cs="Times New Roman"/>
          <w:sz w:val="26"/>
          <w:szCs w:val="26"/>
          <w:vertAlign w:val="subscript"/>
        </w:rPr>
        <w:t xml:space="preserve"> </w:t>
      </w:r>
      <w:r w:rsidRPr="001D4429">
        <w:rPr>
          <w:rFonts w:ascii="Times New Roman" w:hAnsi="Times New Roman" w:cs="Times New Roman"/>
          <w:color w:val="FF0000"/>
          <w:sz w:val="26"/>
          <w:szCs w:val="26"/>
        </w:rPr>
        <w:t>–</w:t>
      </w:r>
      <w:r w:rsidRPr="001D4429">
        <w:rPr>
          <w:rFonts w:ascii="Times New Roman" w:hAnsi="Times New Roman" w:cs="Times New Roman"/>
          <w:sz w:val="26"/>
          <w:szCs w:val="26"/>
        </w:rPr>
        <w:t xml:space="preserve"> количество </w:t>
      </w:r>
      <w:proofErr w:type="spellStart"/>
      <w:r w:rsidRPr="001D4429">
        <w:rPr>
          <w:rFonts w:ascii="Times New Roman" w:hAnsi="Times New Roman" w:cs="Times New Roman"/>
          <w:sz w:val="26"/>
          <w:szCs w:val="26"/>
        </w:rPr>
        <w:t>i-х</w:t>
      </w:r>
      <w:proofErr w:type="spellEnd"/>
      <w:r w:rsidRPr="001D4429">
        <w:rPr>
          <w:rFonts w:ascii="Times New Roman" w:hAnsi="Times New Roman" w:cs="Times New Roman"/>
          <w:sz w:val="26"/>
          <w:szCs w:val="26"/>
        </w:rPr>
        <w:t xml:space="preserve"> предметов для приобретения;</w:t>
      </w:r>
    </w:p>
    <w:p w:rsidR="001D4429" w:rsidRPr="001D4429" w:rsidRDefault="001D4429" w:rsidP="001D4429">
      <w:pPr>
        <w:pStyle w:val="ConsPlusNormal"/>
        <w:ind w:firstLine="540"/>
        <w:jc w:val="both"/>
        <w:rPr>
          <w:rFonts w:ascii="Times New Roman" w:hAnsi="Times New Roman" w:cs="Times New Roman"/>
          <w:sz w:val="26"/>
          <w:szCs w:val="26"/>
        </w:rPr>
      </w:pPr>
      <w:r w:rsidRPr="001D4429">
        <w:rPr>
          <w:rFonts w:ascii="Times New Roman" w:hAnsi="Times New Roman" w:cs="Times New Roman"/>
          <w:sz w:val="26"/>
          <w:szCs w:val="26"/>
        </w:rPr>
        <w:t>Р</w:t>
      </w:r>
      <w:r w:rsidRPr="001D4429">
        <w:rPr>
          <w:rFonts w:ascii="Times New Roman" w:hAnsi="Times New Roman" w:cs="Times New Roman"/>
          <w:sz w:val="26"/>
          <w:szCs w:val="26"/>
          <w:vertAlign w:val="subscript"/>
          <w:lang w:val="en-US"/>
        </w:rPr>
        <w:t>i</w:t>
      </w:r>
      <w:r w:rsidRPr="001D4429">
        <w:rPr>
          <w:rFonts w:ascii="Times New Roman" w:hAnsi="Times New Roman" w:cs="Times New Roman"/>
          <w:color w:val="FF0000"/>
          <w:sz w:val="26"/>
          <w:szCs w:val="26"/>
          <w:vertAlign w:val="subscript"/>
        </w:rPr>
        <w:t xml:space="preserve"> </w:t>
      </w:r>
      <w:r w:rsidRPr="001D4429">
        <w:rPr>
          <w:rFonts w:ascii="Times New Roman" w:hAnsi="Times New Roman" w:cs="Times New Roman"/>
          <w:color w:val="FF0000"/>
          <w:sz w:val="26"/>
          <w:szCs w:val="26"/>
        </w:rPr>
        <w:t>–</w:t>
      </w:r>
      <w:r w:rsidRPr="001D4429">
        <w:rPr>
          <w:rFonts w:ascii="Times New Roman" w:hAnsi="Times New Roman" w:cs="Times New Roman"/>
          <w:sz w:val="26"/>
          <w:szCs w:val="26"/>
        </w:rPr>
        <w:t xml:space="preserve"> цена i-го предмета.</w:t>
      </w:r>
    </w:p>
    <w:p w:rsidR="001D4429" w:rsidRPr="001D4429" w:rsidRDefault="001D4429" w:rsidP="001D4429">
      <w:pPr>
        <w:pStyle w:val="ConsPlusNormal"/>
        <w:ind w:firstLine="540"/>
        <w:jc w:val="both"/>
        <w:rPr>
          <w:rFonts w:ascii="Times New Roman" w:hAnsi="Times New Roman" w:cs="Times New Roman"/>
          <w:sz w:val="26"/>
          <w:szCs w:val="26"/>
        </w:rPr>
      </w:pP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536"/>
        <w:gridCol w:w="851"/>
        <w:gridCol w:w="2835"/>
        <w:gridCol w:w="3118"/>
        <w:gridCol w:w="2126"/>
      </w:tblGrid>
      <w:tr w:rsidR="001D4429" w:rsidRPr="001D4429" w:rsidTr="00551A50">
        <w:tc>
          <w:tcPr>
            <w:tcW w:w="993"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val="en-US" w:eastAsia="en-US"/>
              </w:rPr>
              <w:t>№ п/п</w:t>
            </w:r>
          </w:p>
        </w:tc>
        <w:tc>
          <w:tcPr>
            <w:tcW w:w="4536"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Наименование товара</w:t>
            </w:r>
          </w:p>
        </w:tc>
        <w:tc>
          <w:tcPr>
            <w:tcW w:w="851" w:type="dxa"/>
          </w:tcPr>
          <w:p w:rsidR="001D4429" w:rsidRPr="001D4429" w:rsidRDefault="001D4429" w:rsidP="00551A50">
            <w:pPr>
              <w:jc w:val="center"/>
              <w:rPr>
                <w:rFonts w:ascii="Times New Roman" w:eastAsiaTheme="minorEastAsia" w:hAnsi="Times New Roman" w:cs="Times New Roman"/>
                <w:b/>
                <w:sz w:val="26"/>
                <w:szCs w:val="26"/>
              </w:rPr>
            </w:pPr>
            <w:r w:rsidRPr="001D4429">
              <w:rPr>
                <w:rFonts w:ascii="Times New Roman" w:eastAsiaTheme="minorEastAsia" w:hAnsi="Times New Roman" w:cs="Times New Roman"/>
                <w:b/>
                <w:sz w:val="26"/>
                <w:szCs w:val="26"/>
              </w:rPr>
              <w:t>Ед. изм.</w:t>
            </w:r>
          </w:p>
        </w:tc>
        <w:tc>
          <w:tcPr>
            <w:tcW w:w="2835"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noProof/>
                <w:sz w:val="26"/>
                <w:szCs w:val="26"/>
                <w:lang w:eastAsia="en-US"/>
              </w:rPr>
              <w:t>Предельное количество единиц в год (</w:t>
            </w:r>
            <w:r w:rsidRPr="001D4429">
              <w:rPr>
                <w:rFonts w:ascii="Times New Roman" w:hAnsi="Times New Roman" w:cs="Times New Roman"/>
                <w:b/>
                <w:noProof/>
                <w:sz w:val="26"/>
                <w:szCs w:val="26"/>
                <w:lang w:val="en-US" w:eastAsia="en-US"/>
              </w:rPr>
              <w:t>Q</w:t>
            </w:r>
            <w:r w:rsidRPr="001D4429">
              <w:rPr>
                <w:rFonts w:ascii="Times New Roman" w:hAnsi="Times New Roman" w:cs="Times New Roman"/>
                <w:b/>
                <w:noProof/>
                <w:sz w:val="26"/>
                <w:szCs w:val="26"/>
                <w:vertAlign w:val="subscript"/>
                <w:lang w:val="en-US" w:eastAsia="en-US"/>
              </w:rPr>
              <w:t>i</w:t>
            </w:r>
            <w:r w:rsidRPr="001D4429">
              <w:rPr>
                <w:rFonts w:ascii="Times New Roman" w:hAnsi="Times New Roman" w:cs="Times New Roman"/>
                <w:b/>
                <w:noProof/>
                <w:sz w:val="26"/>
                <w:szCs w:val="26"/>
                <w:lang w:eastAsia="en-US"/>
              </w:rPr>
              <w:t>)</w:t>
            </w:r>
          </w:p>
        </w:tc>
        <w:tc>
          <w:tcPr>
            <w:tcW w:w="3118"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val="en-US" w:eastAsia="en-US"/>
              </w:rPr>
            </w:pPr>
            <w:r w:rsidRPr="001D4429">
              <w:rPr>
                <w:rFonts w:ascii="Times New Roman" w:hAnsi="Times New Roman" w:cs="Times New Roman"/>
                <w:b/>
                <w:noProof/>
                <w:sz w:val="26"/>
                <w:szCs w:val="26"/>
                <w:lang w:eastAsia="en-US"/>
              </w:rPr>
              <w:t xml:space="preserve">Предельная стоимость за единицу, руб. </w:t>
            </w:r>
            <w:r w:rsidRPr="001D4429">
              <w:rPr>
                <w:rFonts w:ascii="Times New Roman" w:hAnsi="Times New Roman" w:cs="Times New Roman"/>
                <w:b/>
                <w:noProof/>
                <w:sz w:val="26"/>
                <w:szCs w:val="26"/>
                <w:lang w:val="en-US" w:eastAsia="en-US"/>
              </w:rPr>
              <w:t>(P</w:t>
            </w:r>
            <w:r w:rsidRPr="001D4429">
              <w:rPr>
                <w:rFonts w:ascii="Times New Roman" w:hAnsi="Times New Roman" w:cs="Times New Roman"/>
                <w:b/>
                <w:noProof/>
                <w:sz w:val="26"/>
                <w:szCs w:val="26"/>
                <w:vertAlign w:val="subscript"/>
                <w:lang w:val="en-US" w:eastAsia="en-US"/>
              </w:rPr>
              <w:t>i</w:t>
            </w:r>
            <w:r w:rsidRPr="001D4429">
              <w:rPr>
                <w:rFonts w:ascii="Times New Roman" w:hAnsi="Times New Roman" w:cs="Times New Roman"/>
                <w:b/>
                <w:noProof/>
                <w:sz w:val="26"/>
                <w:szCs w:val="26"/>
                <w:lang w:val="en-US" w:eastAsia="en-US"/>
              </w:rPr>
              <w:t>)</w:t>
            </w:r>
          </w:p>
        </w:tc>
        <w:tc>
          <w:tcPr>
            <w:tcW w:w="2126" w:type="dxa"/>
          </w:tcPr>
          <w:p w:rsidR="001D4429" w:rsidRPr="001D4429" w:rsidRDefault="001D4429" w:rsidP="00551A50">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1D4429">
              <w:rPr>
                <w:rFonts w:ascii="Times New Roman" w:hAnsi="Times New Roman" w:cs="Times New Roman"/>
                <w:b/>
                <w:sz w:val="26"/>
                <w:szCs w:val="26"/>
              </w:rPr>
              <w:t>Метод фо</w:t>
            </w:r>
            <w:r w:rsidRPr="001D4429">
              <w:rPr>
                <w:rFonts w:ascii="Times New Roman" w:hAnsi="Times New Roman" w:cs="Times New Roman"/>
                <w:b/>
                <w:sz w:val="26"/>
                <w:szCs w:val="26"/>
              </w:rPr>
              <w:t>р</w:t>
            </w:r>
            <w:r w:rsidRPr="001D4429">
              <w:rPr>
                <w:rFonts w:ascii="Times New Roman" w:hAnsi="Times New Roman" w:cs="Times New Roman"/>
                <w:b/>
                <w:sz w:val="26"/>
                <w:szCs w:val="26"/>
              </w:rPr>
              <w:t>мирования но</w:t>
            </w:r>
            <w:r w:rsidRPr="001D4429">
              <w:rPr>
                <w:rFonts w:ascii="Times New Roman" w:hAnsi="Times New Roman" w:cs="Times New Roman"/>
                <w:b/>
                <w:sz w:val="26"/>
                <w:szCs w:val="26"/>
              </w:rPr>
              <w:t>р</w:t>
            </w:r>
            <w:r w:rsidRPr="001D4429">
              <w:rPr>
                <w:rFonts w:ascii="Times New Roman" w:hAnsi="Times New Roman" w:cs="Times New Roman"/>
                <w:b/>
                <w:sz w:val="26"/>
                <w:szCs w:val="26"/>
              </w:rPr>
              <w:t>мативных з</w:t>
            </w:r>
            <w:r w:rsidRPr="001D4429">
              <w:rPr>
                <w:rFonts w:ascii="Times New Roman" w:hAnsi="Times New Roman" w:cs="Times New Roman"/>
                <w:b/>
                <w:sz w:val="26"/>
                <w:szCs w:val="26"/>
              </w:rPr>
              <w:t>а</w:t>
            </w:r>
            <w:r w:rsidRPr="001D4429">
              <w:rPr>
                <w:rFonts w:ascii="Times New Roman" w:hAnsi="Times New Roman" w:cs="Times New Roman"/>
                <w:b/>
                <w:sz w:val="26"/>
                <w:szCs w:val="26"/>
              </w:rPr>
              <w:t>трат</w:t>
            </w:r>
          </w:p>
        </w:tc>
      </w:tr>
    </w:tbl>
    <w:p w:rsidR="001D4429" w:rsidRPr="001D4429" w:rsidRDefault="001D4429" w:rsidP="001D4429">
      <w:pPr>
        <w:pStyle w:val="ConsPlusNormal"/>
        <w:ind w:firstLine="540"/>
        <w:jc w:val="both"/>
        <w:rPr>
          <w:rFonts w:ascii="Times New Roman" w:hAnsi="Times New Roman" w:cs="Times New Roman"/>
          <w:sz w:val="16"/>
          <w:szCs w:val="16"/>
        </w:rPr>
      </w:pP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536"/>
        <w:gridCol w:w="851"/>
        <w:gridCol w:w="2835"/>
        <w:gridCol w:w="3118"/>
        <w:gridCol w:w="2126"/>
      </w:tblGrid>
      <w:tr w:rsidR="001D4429" w:rsidRPr="001D4429" w:rsidTr="00551A50">
        <w:trPr>
          <w:trHeight w:val="407"/>
        </w:trPr>
        <w:tc>
          <w:tcPr>
            <w:tcW w:w="993" w:type="dxa"/>
          </w:tcPr>
          <w:p w:rsidR="001D4429" w:rsidRPr="001D4429" w:rsidRDefault="001D4429" w:rsidP="00551A50">
            <w:pPr>
              <w:jc w:val="center"/>
              <w:rPr>
                <w:rFonts w:ascii="Times New Roman" w:eastAsia="Calibri" w:hAnsi="Times New Roman" w:cs="Times New Roman"/>
                <w:color w:val="000000"/>
                <w:sz w:val="26"/>
                <w:szCs w:val="26"/>
              </w:rPr>
            </w:pPr>
            <w:r w:rsidRPr="001D4429">
              <w:rPr>
                <w:rFonts w:ascii="Times New Roman" w:eastAsia="Calibri" w:hAnsi="Times New Roman" w:cs="Times New Roman"/>
                <w:color w:val="000000"/>
                <w:sz w:val="26"/>
                <w:szCs w:val="26"/>
              </w:rPr>
              <w:t>16.</w:t>
            </w:r>
          </w:p>
        </w:tc>
        <w:tc>
          <w:tcPr>
            <w:tcW w:w="4536" w:type="dxa"/>
          </w:tcPr>
          <w:p w:rsidR="001D4429" w:rsidRPr="001D4429" w:rsidRDefault="001D4429" w:rsidP="00551A50">
            <w:pPr>
              <w:rPr>
                <w:rFonts w:ascii="Times New Roman" w:eastAsia="Calibri" w:hAnsi="Times New Roman" w:cs="Times New Roman"/>
                <w:color w:val="000000"/>
                <w:sz w:val="26"/>
                <w:szCs w:val="26"/>
              </w:rPr>
            </w:pPr>
            <w:r w:rsidRPr="001D4429">
              <w:rPr>
                <w:rFonts w:ascii="Times New Roman" w:eastAsia="Calibri" w:hAnsi="Times New Roman" w:cs="Times New Roman"/>
                <w:color w:val="000000"/>
                <w:sz w:val="26"/>
                <w:szCs w:val="26"/>
              </w:rPr>
              <w:t>Полотно вафельное</w:t>
            </w:r>
          </w:p>
        </w:tc>
        <w:tc>
          <w:tcPr>
            <w:tcW w:w="851" w:type="dxa"/>
          </w:tcPr>
          <w:p w:rsidR="001D4429" w:rsidRPr="001D4429" w:rsidRDefault="001D4429" w:rsidP="00551A50">
            <w:pPr>
              <w:jc w:val="center"/>
              <w:rPr>
                <w:rFonts w:ascii="Times New Roman" w:eastAsia="Calibri" w:hAnsi="Times New Roman" w:cs="Times New Roman"/>
                <w:color w:val="000000"/>
                <w:sz w:val="26"/>
                <w:szCs w:val="26"/>
              </w:rPr>
            </w:pPr>
            <w:r w:rsidRPr="001D4429">
              <w:rPr>
                <w:rFonts w:ascii="Times New Roman" w:eastAsia="Calibri" w:hAnsi="Times New Roman" w:cs="Times New Roman"/>
                <w:color w:val="000000"/>
                <w:sz w:val="26"/>
                <w:szCs w:val="26"/>
              </w:rPr>
              <w:t>пог. м</w:t>
            </w:r>
          </w:p>
        </w:tc>
        <w:tc>
          <w:tcPr>
            <w:tcW w:w="2835" w:type="dxa"/>
          </w:tcPr>
          <w:p w:rsidR="001D4429" w:rsidRPr="001D4429" w:rsidRDefault="001D4429" w:rsidP="00551A50">
            <w:pPr>
              <w:jc w:val="center"/>
              <w:rPr>
                <w:rFonts w:ascii="Times New Roman" w:eastAsia="Calibri" w:hAnsi="Times New Roman" w:cs="Times New Roman"/>
                <w:sz w:val="26"/>
                <w:szCs w:val="26"/>
              </w:rPr>
            </w:pPr>
            <w:r w:rsidRPr="001D4429">
              <w:rPr>
                <w:rFonts w:ascii="Times New Roman" w:eastAsia="Calibri" w:hAnsi="Times New Roman" w:cs="Times New Roman"/>
                <w:sz w:val="26"/>
                <w:szCs w:val="26"/>
              </w:rPr>
              <w:t>650</w:t>
            </w:r>
          </w:p>
        </w:tc>
        <w:tc>
          <w:tcPr>
            <w:tcW w:w="3118" w:type="dxa"/>
          </w:tcPr>
          <w:p w:rsidR="001D4429" w:rsidRPr="001D4429" w:rsidRDefault="001D4429" w:rsidP="00551A50">
            <w:pPr>
              <w:jc w:val="center"/>
              <w:rPr>
                <w:rFonts w:ascii="Times New Roman" w:eastAsia="Calibri" w:hAnsi="Times New Roman" w:cs="Times New Roman"/>
                <w:color w:val="000000"/>
                <w:sz w:val="26"/>
                <w:szCs w:val="26"/>
              </w:rPr>
            </w:pPr>
            <w:r w:rsidRPr="001D4429">
              <w:rPr>
                <w:rFonts w:ascii="Times New Roman" w:eastAsia="Calibri" w:hAnsi="Times New Roman" w:cs="Times New Roman"/>
                <w:color w:val="000000"/>
                <w:sz w:val="26"/>
                <w:szCs w:val="26"/>
              </w:rPr>
              <w:t>49,00</w:t>
            </w:r>
          </w:p>
        </w:tc>
        <w:tc>
          <w:tcPr>
            <w:tcW w:w="2126" w:type="dxa"/>
          </w:tcPr>
          <w:p w:rsidR="001D4429" w:rsidRPr="001D4429" w:rsidRDefault="001D4429" w:rsidP="00551A50">
            <w:pPr>
              <w:jc w:val="center"/>
              <w:rPr>
                <w:rFonts w:ascii="Times New Roman" w:eastAsia="Calibri" w:hAnsi="Times New Roman" w:cs="Times New Roman"/>
                <w:color w:val="000000"/>
                <w:sz w:val="26"/>
                <w:szCs w:val="26"/>
              </w:rPr>
            </w:pPr>
            <w:r w:rsidRPr="001D4429">
              <w:rPr>
                <w:rFonts w:ascii="Times New Roman" w:eastAsia="Calibri" w:hAnsi="Times New Roman" w:cs="Times New Roman"/>
                <w:color w:val="000000"/>
                <w:sz w:val="26"/>
                <w:szCs w:val="26"/>
              </w:rPr>
              <w:t>подп. 3 п. 2</w:t>
            </w:r>
          </w:p>
        </w:tc>
      </w:tr>
    </w:tbl>
    <w:p w:rsidR="001D4429" w:rsidRPr="001D4429" w:rsidRDefault="001D4429" w:rsidP="001D4429">
      <w:pPr>
        <w:rPr>
          <w:rFonts w:ascii="Times New Roman" w:hAnsi="Times New Roman" w:cs="Times New Roman"/>
          <w:b/>
          <w:i/>
          <w:sz w:val="26"/>
          <w:szCs w:val="26"/>
        </w:rPr>
      </w:pPr>
    </w:p>
    <w:p w:rsidR="000F487A" w:rsidRPr="001D4429" w:rsidRDefault="000F487A" w:rsidP="000F487A">
      <w:pPr>
        <w:pStyle w:val="ConsPlusNormal"/>
        <w:ind w:firstLine="540"/>
        <w:jc w:val="both"/>
        <w:rPr>
          <w:rFonts w:ascii="Times New Roman" w:hAnsi="Times New Roman" w:cs="Times New Roman"/>
          <w:sz w:val="26"/>
          <w:szCs w:val="26"/>
        </w:rPr>
      </w:pPr>
    </w:p>
    <w:p w:rsidR="00645E4D" w:rsidRPr="001D4429" w:rsidRDefault="00645E4D" w:rsidP="00645E4D">
      <w:pPr>
        <w:pStyle w:val="ConsPlusNormal"/>
        <w:ind w:firstLine="540"/>
        <w:jc w:val="both"/>
        <w:rPr>
          <w:rFonts w:ascii="Times New Roman" w:hAnsi="Times New Roman" w:cs="Times New Roman"/>
          <w:sz w:val="26"/>
          <w:szCs w:val="26"/>
        </w:rPr>
      </w:pPr>
    </w:p>
    <w:p w:rsidR="00645E4D" w:rsidRPr="001D4429" w:rsidRDefault="00645E4D" w:rsidP="00645E4D">
      <w:pPr>
        <w:pStyle w:val="ConsPlusNormal"/>
        <w:ind w:left="8496" w:firstLine="9"/>
        <w:rPr>
          <w:rFonts w:ascii="Times New Roman" w:hAnsi="Times New Roman" w:cs="Times New Roman"/>
          <w:sz w:val="26"/>
          <w:szCs w:val="26"/>
        </w:rPr>
      </w:pPr>
    </w:p>
    <w:p w:rsidR="00046B57" w:rsidRPr="001D4429" w:rsidRDefault="00046B57" w:rsidP="00645E4D">
      <w:pPr>
        <w:spacing w:after="0"/>
        <w:rPr>
          <w:rFonts w:ascii="Times New Roman" w:hAnsi="Times New Roman" w:cs="Times New Roman"/>
          <w:b/>
          <w:i/>
          <w:sz w:val="26"/>
          <w:szCs w:val="26"/>
        </w:rPr>
        <w:sectPr w:rsidR="00046B57" w:rsidRPr="001D4429" w:rsidSect="007C4656">
          <w:footerReference w:type="default" r:id="rId10"/>
          <w:pgSz w:w="16837" w:h="11905" w:orient="landscape"/>
          <w:pgMar w:top="1134" w:right="851" w:bottom="851" w:left="851"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1D4429">
        <w:rPr>
          <w:rFonts w:ascii="Times New Roman" w:hAnsi="Times New Roman" w:cs="Times New Roman"/>
          <w:sz w:val="26"/>
          <w:szCs w:val="26"/>
        </w:rPr>
        <w:t>17</w:t>
      </w:r>
      <w:r w:rsidRPr="00530E4D">
        <w:rPr>
          <w:rFonts w:ascii="Times New Roman" w:hAnsi="Times New Roman" w:cs="Times New Roman"/>
          <w:sz w:val="26"/>
          <w:szCs w:val="26"/>
        </w:rPr>
        <w:t xml:space="preserve"> </w:t>
      </w:r>
      <w:r w:rsidR="00F56996">
        <w:rPr>
          <w:rFonts w:ascii="Times New Roman" w:hAnsi="Times New Roman" w:cs="Times New Roman"/>
          <w:sz w:val="26"/>
          <w:szCs w:val="26"/>
        </w:rPr>
        <w:t>октября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D3" w:rsidRDefault="00E100D3" w:rsidP="00D102BA">
      <w:pPr>
        <w:spacing w:after="0" w:line="240" w:lineRule="auto"/>
      </w:pPr>
      <w:r>
        <w:separator/>
      </w:r>
    </w:p>
  </w:endnote>
  <w:endnote w:type="continuationSeparator" w:id="0">
    <w:p w:rsidR="00E100D3" w:rsidRDefault="00E100D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0F487A" w:rsidRDefault="00E25F4E">
        <w:pPr>
          <w:pStyle w:val="ab"/>
          <w:jc w:val="right"/>
        </w:pPr>
        <w:fldSimple w:instr=" PAGE   \* MERGEFORMAT ">
          <w:r w:rsidR="001D4429">
            <w:t>2</w:t>
          </w:r>
        </w:fldSimple>
      </w:p>
    </w:sdtContent>
  </w:sdt>
  <w:p w:rsidR="000F487A" w:rsidRDefault="000F48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E100D3" w:rsidRDefault="00E25F4E">
        <w:pPr>
          <w:pStyle w:val="ab"/>
          <w:jc w:val="right"/>
        </w:pPr>
        <w:fldSimple w:instr="PAGE   \* MERGEFORMAT">
          <w:r w:rsidR="001D4429">
            <w:t>5</w:t>
          </w:r>
        </w:fldSimple>
      </w:p>
    </w:sdtContent>
  </w:sdt>
  <w:p w:rsidR="00E100D3" w:rsidRDefault="00E100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D3" w:rsidRDefault="00E100D3" w:rsidP="00D102BA">
      <w:pPr>
        <w:spacing w:after="0" w:line="240" w:lineRule="auto"/>
      </w:pPr>
      <w:r>
        <w:separator/>
      </w:r>
    </w:p>
  </w:footnote>
  <w:footnote w:type="continuationSeparator" w:id="0">
    <w:p w:rsidR="00E100D3" w:rsidRDefault="00E100D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7"/>
  </w:num>
  <w:num w:numId="4">
    <w:abstractNumId w:val="8"/>
  </w:num>
  <w:num w:numId="5">
    <w:abstractNumId w:val="2"/>
  </w:num>
  <w:num w:numId="6">
    <w:abstractNumId w:val="1"/>
  </w:num>
  <w:num w:numId="7">
    <w:abstractNumId w:val="0"/>
  </w:num>
  <w:num w:numId="8">
    <w:abstractNumId w:val="10"/>
  </w:num>
  <w:num w:numId="9">
    <w:abstractNumId w:val="6"/>
  </w:num>
  <w:num w:numId="10">
    <w:abstractNumId w:val="3"/>
  </w:num>
  <w:num w:numId="11">
    <w:abstractNumId w:val="5"/>
  </w:num>
  <w:num w:numId="12">
    <w:abstractNumId w:val="4"/>
  </w:num>
  <w:num w:numId="13">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D2B"/>
    <w:rsid w:val="00D872AA"/>
    <w:rsid w:val="00D877AC"/>
    <w:rsid w:val="00D90692"/>
    <w:rsid w:val="00D90742"/>
    <w:rsid w:val="00D91732"/>
    <w:rsid w:val="00D91A35"/>
    <w:rsid w:val="00D921D7"/>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EA07-7011-480D-AA32-04412813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2</cp:revision>
  <cp:lastPrinted>2025-07-28T11:54:00Z</cp:lastPrinted>
  <dcterms:created xsi:type="dcterms:W3CDTF">2025-10-23T06:20:00Z</dcterms:created>
  <dcterms:modified xsi:type="dcterms:W3CDTF">2025-10-23T06:20:00Z</dcterms:modified>
</cp:coreProperties>
</file>