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66644A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EF340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F340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F340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EF340D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173E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73EE0" w:rsidRPr="006664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66644A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66644A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6644A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66644A" w:rsidRDefault="00CD467D" w:rsidP="001B31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A8289A" w:rsidRPr="00666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66644A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66644A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66644A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66644A">
        <w:rPr>
          <w:rFonts w:ascii="Times New Roman" w:hAnsi="Times New Roman" w:cs="Times New Roman"/>
          <w:sz w:val="26"/>
          <w:szCs w:val="26"/>
        </w:rPr>
        <w:t>,</w:t>
      </w:r>
      <w:r w:rsidR="00CD467D" w:rsidRPr="0066644A">
        <w:rPr>
          <w:rFonts w:ascii="Times New Roman" w:hAnsi="Times New Roman" w:cs="Times New Roman"/>
          <w:sz w:val="26"/>
          <w:szCs w:val="26"/>
        </w:rPr>
        <w:t xml:space="preserve"> на 202</w:t>
      </w:r>
      <w:r w:rsidR="001B31D7" w:rsidRPr="0066644A">
        <w:rPr>
          <w:rFonts w:ascii="Times New Roman" w:hAnsi="Times New Roman" w:cs="Times New Roman"/>
          <w:sz w:val="26"/>
          <w:szCs w:val="26"/>
        </w:rPr>
        <w:t>5</w:t>
      </w:r>
      <w:r w:rsidR="00CD467D" w:rsidRPr="0066644A">
        <w:rPr>
          <w:rFonts w:ascii="Times New Roman" w:hAnsi="Times New Roman" w:cs="Times New Roman"/>
          <w:sz w:val="26"/>
          <w:szCs w:val="26"/>
        </w:rPr>
        <w:t xml:space="preserve"> год</w:t>
      </w:r>
      <w:r w:rsidR="009F2F8B" w:rsidRPr="0066644A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66644A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1B31D7" w:rsidRPr="0066644A">
        <w:rPr>
          <w:rFonts w:ascii="Times New Roman" w:hAnsi="Times New Roman" w:cs="Times New Roman"/>
          <w:sz w:val="26"/>
          <w:szCs w:val="26"/>
        </w:rPr>
        <w:t>6</w:t>
      </w:r>
      <w:r w:rsidR="00CD467D" w:rsidRPr="0066644A">
        <w:rPr>
          <w:rFonts w:ascii="Times New Roman" w:hAnsi="Times New Roman" w:cs="Times New Roman"/>
          <w:sz w:val="26"/>
          <w:szCs w:val="26"/>
        </w:rPr>
        <w:t xml:space="preserve"> и 202</w:t>
      </w:r>
      <w:r w:rsidR="001B31D7" w:rsidRPr="0066644A">
        <w:rPr>
          <w:rFonts w:ascii="Times New Roman" w:hAnsi="Times New Roman" w:cs="Times New Roman"/>
          <w:sz w:val="26"/>
          <w:szCs w:val="26"/>
        </w:rPr>
        <w:t>7</w:t>
      </w:r>
      <w:r w:rsidR="00CD467D" w:rsidRPr="0066644A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66644A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66644A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66644A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16" w:type="dxa"/>
        <w:tblInd w:w="93" w:type="dxa"/>
        <w:tblLayout w:type="fixed"/>
        <w:tblLook w:val="04A0"/>
      </w:tblPr>
      <w:tblGrid>
        <w:gridCol w:w="6106"/>
        <w:gridCol w:w="2130"/>
        <w:gridCol w:w="2127"/>
        <w:gridCol w:w="2126"/>
        <w:gridCol w:w="2127"/>
      </w:tblGrid>
      <w:tr w:rsidR="00C43F42" w:rsidRPr="0066644A" w:rsidTr="005D6BAB">
        <w:trPr>
          <w:trHeight w:val="1541"/>
          <w:tblHeader/>
        </w:trPr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66644A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4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3F42" w:rsidRPr="0066644A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664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6664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66644A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66644A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66644A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6664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6644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24 050 522 378,00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25 656 265 378,00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27 123 522 328,00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здравоохранения Челябинской о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786 153 020,00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791 750 920,00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797 572 920,00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786 153 020,00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791 750 920,00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797 572 920,00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«Оказание до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тупной и качественной медицинской помощи детям и матерям, включая совершенствование и развитие </w:t>
            </w:r>
            <w:proofErr w:type="spell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738 812 220,00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742 516 520,00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746 369 020,00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медицинских показаний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пренатальной (дородовой) диагностики нарушений развития ребенка у беременных женщин, 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неонатального скрининга на пять наследственных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получающих помповую инсулинотерапию, расходными материалами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расходными материалами для проведения 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прерывного мониторирования глюкозы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(больницы, клиники, госпитали, медико-санитарные части)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335 525 120,00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339 208 220,00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343 038 620,00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(родильные дома)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49 234 400,00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51 203 900,00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рактера)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01 4 09 95110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47 340 800,00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49 234 400,00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51 203 900,00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образования в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2 469 748 400,00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2 469 752 200,00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2 469 756 150,00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2 469 748 400,00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2 469 752 200,00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2 469 756 150,00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доступности качественного общего образования,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и дополнительного пр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2 169 748 400,00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2 169 752 200,00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2 169 756 150,00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ставителей) на организацию </w:t>
            </w: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детей-инвалидов</w:t>
            </w:r>
            <w:proofErr w:type="gram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основным общеобразовательным пр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граммам, в том числе по адаптированным образов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общего образования, в форме семейного образования и самообразования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муниципальных общеобразовательных орган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начал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 образования в муниципальных общео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ставителей) на организацию обучения лиц, явля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шихся детьми-инвалидами, достигших совершенн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летия и имеющих статус инвалида, обучающихся по основным общеобразовательным программам, в том числе по адаптированным образовательным пр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общего образования, в форме семейного образования и самообразования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бесплатным горячим питанием один раз в день обучающихся в муниципальных образов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по образовательным програ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основного общего, среднего общего образов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являющихся членами семей, признанных мног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 в соответствии с Законом Челябинской 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31 марта 2010 года № 548-ЗО «О статусе и дополнительных мерах социальной поддержки мн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семьи в Челябинской области», со средн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прожиточного</w:t>
            </w:r>
            <w:proofErr w:type="gram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минимума для трудоспособного населения, </w:t>
            </w: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установленную</w:t>
            </w:r>
            <w:proofErr w:type="gram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Челябинской области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щихся, получающих начальное общее образование в 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и муниципальных образовательных организациях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498 875 800,00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498 875 800,00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498 875 800,00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отдыха и оздоровления детей»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«Поддержка и развитие дошкольного образ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территориальной и экономической доступности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образовательную программу дошкольного обр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территории Челябинской области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получных семей, а также семей, оказавшихся в тру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ситуации, в расположенные на терр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муниципальные образ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организации, реализующие образовател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программы дошкольного образования, через предоставление компенсации части родительской 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04 4 02 04100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профессионального образования в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714 305 350,00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736 077 350,00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758 719 150,00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714 305 350,00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736 077 350,00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758 719 150,00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функционирования системы среднего професси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714 305 350,00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736 077 350,00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758 719 150,00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544 285 200,00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566 057 200,00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588 699 000,00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фактически произведенных расходов на оплату обучения обучающихся по очной форме обучения в государственных профессиональных образовател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территории Челябинской области, на платной основе по име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государственную аккредитацию образовател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среднего профессионального обр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не достигших возраста 23 лет, являющихся членами семей, признанных многодетными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(профессиональные образовательные организ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Г3410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72 093 630,00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72 093 630,00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72 093 630,00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части потерь </w:t>
            </w: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организациям железнодорожного транспорта в связи с принятием субъектами Российской Федерации решений об уст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льгот по тарифам</w:t>
            </w:r>
            <w:proofErr w:type="gram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общеобразовательных организаций, обучающихся по очной форме обучения профессиональных образов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образовательных организ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высшего образования железнодорожным тран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общего пользования в пригородном сообщ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«Обеспечение доступным и комфортным жильем граждан Российской Федерации в Чел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дополнительных социальных выплат при рождении (усыновлении) одного ребенка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ти «Развитие социальной защиты населения в Ч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19 070 541 008,00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20 647 894 708,00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22 085 627 908,00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 составе 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818 104 400,00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818 104 400,00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от 15 декабря 2011 года № 251-ЗО «О дополнительных мерах социал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семей, имеющих детей, в Челяби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613 475 800,00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27 октября 2005 года № 417-ЗО «Об областном единовременном пособии при рожд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ежемесячной денежной выплаты, назначаемой в случае рождения третьего ребенка и (или) последующих детей до достижения ребенком возраста трех лет, за счет средств областного бюдж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трех лет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135 398 700,00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18 179 921 408,00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19 861 258 008,00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21 267 523 508,00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11 724 157 700,00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13 291 378 900,00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14 579 656 300,00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октября 2004 года № 299-ЗО «О пособии на ребенка»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31 марта 2010 года № 548-ЗО «О статусе и дополнительных мерах социальной поддержки многодетной семьи в Чел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в соответствии с Законом Челябинской обла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28 апреля 2011 года № 121-ЗО «О бесплатном предоставлении земельных участков в собственность граждан для индивидуального жилищного стро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или земельных участков для ведения личн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подсобного хозяйства (приусадебных земельных участков) на территории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Челябинской области «Материнская слава», в соответствии с Законом 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января 2007 года № 95-ЗО «О знаке отличия Челябинской области «Матери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ская слава»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28 4 01 28070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знаком отличия Челябинской области «Семейная доблесть» в соответствии с Законом Челябинской области от 24 апреля 2008 года № 266-ЗО «О знаке отличия Чел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доблесть»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детей в возрасте до 18 лет, страдающих </w:t>
            </w:r>
            <w:proofErr w:type="spell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кетонурией</w:t>
            </w:r>
            <w:proofErr w:type="spell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24 101 500,00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приему, регистрации заявлений и док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необходимых для предоставления областн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материнского (семейного) капитала, принятию решения о предоставлении (об отказе в предоставл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семьям, имеющим детей, областного матери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(семейного) капитала, формированию эле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чае рождения (усыновления) второго ребенка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услуг, оказываемых детям-инвалидам в во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до 18 лет, и услуг по их оздоровлению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приобретение оде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для посещения учебных занятий, а также спо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формы для ребенка, обучающегося в общео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форме обуч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Челябинской области от 31 марта 2010 года № 548-ЗО «О статусе и допо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многоде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 в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653 617 000,00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679 761 600,00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706 952 100,00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назначению ежегодной денежной выпл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семьям, воспитывающим восемь и более несове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детей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общеобразовательной 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 очной форме обучения, на автомобил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транспорте (за исключением такси) в городском и пригородном сообщении, на городском наземном электрическом транспорте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142 628 800,00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142 628 800,00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Студенческий (семейный) капитал в соответствии с Законом Челябинской области от 6 сентября 2024 года № 131-ЗО «О студенческом (семейном) капит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в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Российской Федерации на осущ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выплаты ежемесячного пособия в связи с рождением и воспитанием ребенка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«Предоставл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детям-сиротам и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6 442 303 008,00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6 555 320 008,00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6 672 858 108,00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шихся без попечения родителей, а также лиц из их числа, помещенных в муниципальные организации для детей-сирот и детей, оставшихся без попечения 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родителей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28 4 02 28160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1 908 629 840,00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</w:t>
            </w:r>
            <w:r w:rsidR="00846D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 по организации и осуществлению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 опеке и попечительству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ших, взявших под опеку (попечительство) или в пр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организаций для детей-сирот в случае отсутствия между ними родственных связей, в соответствии с Законом Челябинской области от 25 октября 2007 года № 212-ЗО «О мерах социальной поддержки детей-сирот и детей, оставшихся без п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оставшимся без попечения 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 в соответствии с Законом Чел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поддержки детей-сирот и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1 473 336 800,00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1 473 336 800,00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1 473 336 800,00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мье, а также вознаграждение, причитающееся прие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в соответствии с Законом Челяби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 № 212-ЗО «О мерах социальной поддержки детей-сирот и детей, оставшихся без попечения родителей, вознагражд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нии, причитающемся приемному родителю, и соц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 от 25 октября 2007 года № 212-ЗО «О мерах социальной поддержки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имеющим в со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жилое помещение, на ремонт жилого п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жилых помещений для детей-сирот, детей, 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усыновленных жителями Челябинской области, в соответствии с Законом Челябинской области от 25 октября 2007 года № 212-ЗО «О мерах социальной поддержки 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лицам, включенным в список, по достиж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ими возраста 18 лет, а также по приобретении ими полной дееспособности до достижения сове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Челябинской области от 25 октября 2007 года № 212-ЗО «О мерах социальной поддержки детей-сирот и детей, оста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 приемной семье»</w:t>
            </w:r>
            <w:proofErr w:type="gramEnd"/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34 016 300,00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единовременной выплаты на прио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ретение благоустроенного жилого помещения в со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 в соответствии с Законом Челябинской области от 25 октября 2007 года № 212-ЗО «О мерах социальной поддержки детей-сирот и детей, оста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шихся без попечения родителей, вознаграждении, причитающемся приемному родителю, и социальных 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гарантиях приемной семье»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28 4 02 28730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2FF9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5966" w:rsidRPr="00225966" w:rsidRDefault="00672FF9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439 971 500,00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«Доступная ср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8 258 000,00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8 258 000,00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6 751 100,00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семей, организаций для детей-сирот и детей, оста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6 701 100,00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«Содействие занятости населения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«Мероприятия по осуществлению полномочий и обеспечению </w:t>
            </w:r>
            <w:proofErr w:type="gramStart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службы занятости населения</w:t>
            </w:r>
            <w:proofErr w:type="gramEnd"/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культуры в Челябинской области»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25 389 000,00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27 460 600,00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27 460 600,00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жественного образования»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27 460 600,00</w:t>
            </w:r>
          </w:p>
        </w:tc>
      </w:tr>
      <w:tr w:rsidR="00225966" w:rsidRPr="00225966" w:rsidTr="005D6BAB">
        <w:trPr>
          <w:trHeight w:val="20"/>
        </w:trPr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6" w:rsidRPr="00225966" w:rsidRDefault="00225966" w:rsidP="005D6BA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25 389 000,00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26 404 600,00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966" w:rsidRPr="00225966" w:rsidRDefault="00225966" w:rsidP="005D6BA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9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27 460 600,00</w:t>
            </w:r>
          </w:p>
        </w:tc>
      </w:tr>
    </w:tbl>
    <w:p w:rsidR="0066644A" w:rsidRDefault="0066644A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644A" w:rsidRPr="00EF340D" w:rsidRDefault="0066644A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6644A" w:rsidRPr="00EF340D" w:rsidSect="00650744">
      <w:footerReference w:type="default" r:id="rId7"/>
      <w:pgSz w:w="16838" w:h="11906" w:orient="landscape" w:code="9"/>
      <w:pgMar w:top="1701" w:right="1134" w:bottom="567" w:left="1134" w:header="709" w:footer="709" w:gutter="0"/>
      <w:pgNumType w:start="8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14B" w:rsidRDefault="00D2214B" w:rsidP="006D544E">
      <w:pPr>
        <w:spacing w:after="0" w:line="240" w:lineRule="auto"/>
      </w:pPr>
      <w:r>
        <w:separator/>
      </w:r>
    </w:p>
  </w:endnote>
  <w:endnote w:type="continuationSeparator" w:id="0">
    <w:p w:rsidR="00D2214B" w:rsidRDefault="00D2214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D2214B" w:rsidRPr="006D544E" w:rsidRDefault="00760C95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214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6D5D">
          <w:rPr>
            <w:rFonts w:ascii="Times New Roman" w:hAnsi="Times New Roman" w:cs="Times New Roman"/>
            <w:noProof/>
            <w:sz w:val="24"/>
            <w:szCs w:val="24"/>
          </w:rPr>
          <w:t>834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14B" w:rsidRDefault="00D2214B" w:rsidP="006D544E">
      <w:pPr>
        <w:spacing w:after="0" w:line="240" w:lineRule="auto"/>
      </w:pPr>
      <w:r>
        <w:separator/>
      </w:r>
    </w:p>
  </w:footnote>
  <w:footnote w:type="continuationSeparator" w:id="0">
    <w:p w:rsidR="00D2214B" w:rsidRDefault="00D2214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2BC4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78F8"/>
    <w:rsid w:val="00083889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3EE0"/>
    <w:rsid w:val="00175ACF"/>
    <w:rsid w:val="00176825"/>
    <w:rsid w:val="0017745C"/>
    <w:rsid w:val="00177A62"/>
    <w:rsid w:val="001825D1"/>
    <w:rsid w:val="00185877"/>
    <w:rsid w:val="00185E0B"/>
    <w:rsid w:val="00191408"/>
    <w:rsid w:val="001915CF"/>
    <w:rsid w:val="00195D5F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1D7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5966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053F"/>
    <w:rsid w:val="00262AA6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4F15"/>
    <w:rsid w:val="002B5542"/>
    <w:rsid w:val="002B798E"/>
    <w:rsid w:val="002B7AEC"/>
    <w:rsid w:val="002C0BCF"/>
    <w:rsid w:val="002C0DCD"/>
    <w:rsid w:val="002C3980"/>
    <w:rsid w:val="002C4891"/>
    <w:rsid w:val="002C65F0"/>
    <w:rsid w:val="002D3FF9"/>
    <w:rsid w:val="002D6443"/>
    <w:rsid w:val="002F20C5"/>
    <w:rsid w:val="002F6E6E"/>
    <w:rsid w:val="00301E99"/>
    <w:rsid w:val="0031006A"/>
    <w:rsid w:val="0031177A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7ED"/>
    <w:rsid w:val="00360790"/>
    <w:rsid w:val="00361174"/>
    <w:rsid w:val="00363829"/>
    <w:rsid w:val="00363CBF"/>
    <w:rsid w:val="00382997"/>
    <w:rsid w:val="00390075"/>
    <w:rsid w:val="00396F49"/>
    <w:rsid w:val="003A35C2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25EF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58BF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2422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D2B78"/>
    <w:rsid w:val="005D6BAB"/>
    <w:rsid w:val="005E475A"/>
    <w:rsid w:val="005F0826"/>
    <w:rsid w:val="005F5B2D"/>
    <w:rsid w:val="006016EE"/>
    <w:rsid w:val="00601ED7"/>
    <w:rsid w:val="00611DCE"/>
    <w:rsid w:val="00612B29"/>
    <w:rsid w:val="00617BC6"/>
    <w:rsid w:val="006224FF"/>
    <w:rsid w:val="00624A5F"/>
    <w:rsid w:val="00631E4D"/>
    <w:rsid w:val="00634E5C"/>
    <w:rsid w:val="0064337D"/>
    <w:rsid w:val="00646EBD"/>
    <w:rsid w:val="00647078"/>
    <w:rsid w:val="00647B02"/>
    <w:rsid w:val="00650744"/>
    <w:rsid w:val="006517FF"/>
    <w:rsid w:val="006543C4"/>
    <w:rsid w:val="00654C50"/>
    <w:rsid w:val="00655788"/>
    <w:rsid w:val="00656160"/>
    <w:rsid w:val="00656B37"/>
    <w:rsid w:val="00660F91"/>
    <w:rsid w:val="00665A0D"/>
    <w:rsid w:val="0066644A"/>
    <w:rsid w:val="00671B91"/>
    <w:rsid w:val="0067204B"/>
    <w:rsid w:val="00672F0F"/>
    <w:rsid w:val="00672FF9"/>
    <w:rsid w:val="0067489E"/>
    <w:rsid w:val="00680A23"/>
    <w:rsid w:val="00681C84"/>
    <w:rsid w:val="006852A4"/>
    <w:rsid w:val="00693E32"/>
    <w:rsid w:val="006964E9"/>
    <w:rsid w:val="00696C4E"/>
    <w:rsid w:val="006A145F"/>
    <w:rsid w:val="006A2BB7"/>
    <w:rsid w:val="006A4B95"/>
    <w:rsid w:val="006A688F"/>
    <w:rsid w:val="006B0C34"/>
    <w:rsid w:val="006B24E2"/>
    <w:rsid w:val="006B4A75"/>
    <w:rsid w:val="006B7C40"/>
    <w:rsid w:val="006C6BF2"/>
    <w:rsid w:val="006D544E"/>
    <w:rsid w:val="006E0280"/>
    <w:rsid w:val="006E10EF"/>
    <w:rsid w:val="006E2859"/>
    <w:rsid w:val="006E7540"/>
    <w:rsid w:val="006E7D3A"/>
    <w:rsid w:val="006F111E"/>
    <w:rsid w:val="006F1426"/>
    <w:rsid w:val="006F1F62"/>
    <w:rsid w:val="00706619"/>
    <w:rsid w:val="00706C9E"/>
    <w:rsid w:val="00707FA8"/>
    <w:rsid w:val="007158A7"/>
    <w:rsid w:val="007168E3"/>
    <w:rsid w:val="007265B3"/>
    <w:rsid w:val="00726FEE"/>
    <w:rsid w:val="00743ADD"/>
    <w:rsid w:val="0075495C"/>
    <w:rsid w:val="00760C95"/>
    <w:rsid w:val="007614E7"/>
    <w:rsid w:val="00763286"/>
    <w:rsid w:val="0076652F"/>
    <w:rsid w:val="00767F44"/>
    <w:rsid w:val="007725AE"/>
    <w:rsid w:val="0077646D"/>
    <w:rsid w:val="00776843"/>
    <w:rsid w:val="0078631C"/>
    <w:rsid w:val="00791565"/>
    <w:rsid w:val="00794E40"/>
    <w:rsid w:val="007A06B4"/>
    <w:rsid w:val="007A0DD5"/>
    <w:rsid w:val="007A0E65"/>
    <w:rsid w:val="007A53E3"/>
    <w:rsid w:val="007B4B40"/>
    <w:rsid w:val="007B4B91"/>
    <w:rsid w:val="007C0E79"/>
    <w:rsid w:val="007C1D3B"/>
    <w:rsid w:val="007C5B7A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10897"/>
    <w:rsid w:val="008147E0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46D5D"/>
    <w:rsid w:val="0085120F"/>
    <w:rsid w:val="0085167D"/>
    <w:rsid w:val="00855995"/>
    <w:rsid w:val="008570FE"/>
    <w:rsid w:val="00857EBC"/>
    <w:rsid w:val="00877F12"/>
    <w:rsid w:val="00882094"/>
    <w:rsid w:val="008860F5"/>
    <w:rsid w:val="008946FF"/>
    <w:rsid w:val="00896B9D"/>
    <w:rsid w:val="008A17E4"/>
    <w:rsid w:val="008B2C39"/>
    <w:rsid w:val="008B36A9"/>
    <w:rsid w:val="008C1EA9"/>
    <w:rsid w:val="008C3DC7"/>
    <w:rsid w:val="008C5CB5"/>
    <w:rsid w:val="008D3ACB"/>
    <w:rsid w:val="008D3C62"/>
    <w:rsid w:val="008D3F63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3F36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24C7"/>
    <w:rsid w:val="00961972"/>
    <w:rsid w:val="00966EC9"/>
    <w:rsid w:val="00967DBC"/>
    <w:rsid w:val="009710F9"/>
    <w:rsid w:val="009722FB"/>
    <w:rsid w:val="00976113"/>
    <w:rsid w:val="009777D0"/>
    <w:rsid w:val="0098298B"/>
    <w:rsid w:val="009864C0"/>
    <w:rsid w:val="009912D3"/>
    <w:rsid w:val="00991781"/>
    <w:rsid w:val="009934FD"/>
    <w:rsid w:val="009967CA"/>
    <w:rsid w:val="009A2BB9"/>
    <w:rsid w:val="009A5C02"/>
    <w:rsid w:val="009B490E"/>
    <w:rsid w:val="009B56DC"/>
    <w:rsid w:val="009B614B"/>
    <w:rsid w:val="009C0DBD"/>
    <w:rsid w:val="009C15CA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E4692"/>
    <w:rsid w:val="009F2F8B"/>
    <w:rsid w:val="00A02A4E"/>
    <w:rsid w:val="00A07BE8"/>
    <w:rsid w:val="00A11249"/>
    <w:rsid w:val="00A143D2"/>
    <w:rsid w:val="00A144A1"/>
    <w:rsid w:val="00A14E59"/>
    <w:rsid w:val="00A17EA4"/>
    <w:rsid w:val="00A21E5F"/>
    <w:rsid w:val="00A21EC4"/>
    <w:rsid w:val="00A26A6A"/>
    <w:rsid w:val="00A26E57"/>
    <w:rsid w:val="00A32165"/>
    <w:rsid w:val="00A44918"/>
    <w:rsid w:val="00A47E59"/>
    <w:rsid w:val="00A504AC"/>
    <w:rsid w:val="00A543D5"/>
    <w:rsid w:val="00A5453B"/>
    <w:rsid w:val="00A54E84"/>
    <w:rsid w:val="00A65BA1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23AF"/>
    <w:rsid w:val="00AA47FD"/>
    <w:rsid w:val="00AA5ED0"/>
    <w:rsid w:val="00AA7A53"/>
    <w:rsid w:val="00AB0F20"/>
    <w:rsid w:val="00AB4447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4100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3F42"/>
    <w:rsid w:val="00C51317"/>
    <w:rsid w:val="00C51FCB"/>
    <w:rsid w:val="00C54E94"/>
    <w:rsid w:val="00C57510"/>
    <w:rsid w:val="00C57523"/>
    <w:rsid w:val="00C60B51"/>
    <w:rsid w:val="00C64BFA"/>
    <w:rsid w:val="00C65287"/>
    <w:rsid w:val="00C73376"/>
    <w:rsid w:val="00C73F6B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BD0"/>
    <w:rsid w:val="00D00087"/>
    <w:rsid w:val="00D05553"/>
    <w:rsid w:val="00D06AE5"/>
    <w:rsid w:val="00D07753"/>
    <w:rsid w:val="00D1074A"/>
    <w:rsid w:val="00D10B68"/>
    <w:rsid w:val="00D130FE"/>
    <w:rsid w:val="00D1484C"/>
    <w:rsid w:val="00D2214B"/>
    <w:rsid w:val="00D26949"/>
    <w:rsid w:val="00D27916"/>
    <w:rsid w:val="00D31FBB"/>
    <w:rsid w:val="00D350E2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0995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874A9"/>
    <w:rsid w:val="00E94EFA"/>
    <w:rsid w:val="00E96336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EF340D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B484A"/>
    <w:rsid w:val="00FB4EAA"/>
    <w:rsid w:val="00FB6305"/>
    <w:rsid w:val="00FC5855"/>
    <w:rsid w:val="00FD0817"/>
    <w:rsid w:val="00FD1D75"/>
    <w:rsid w:val="00FD3487"/>
    <w:rsid w:val="00FD4837"/>
    <w:rsid w:val="00FD622C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5890B-AEB4-4677-90EB-A91F2EA9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shponareva.e.k</cp:lastModifiedBy>
  <cp:revision>27</cp:revision>
  <cp:lastPrinted>2023-10-18T12:28:00Z</cp:lastPrinted>
  <dcterms:created xsi:type="dcterms:W3CDTF">2023-10-19T08:40:00Z</dcterms:created>
  <dcterms:modified xsi:type="dcterms:W3CDTF">2024-10-28T08:55:00Z</dcterms:modified>
</cp:coreProperties>
</file>