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B2" w:rsidRPr="009676B2" w:rsidRDefault="009676B2" w:rsidP="00967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9676B2">
        <w:rPr>
          <w:rFonts w:ascii="Arial" w:hAnsi="Arial" w:cs="Arial"/>
          <w:b/>
          <w:bCs/>
          <w:sz w:val="20"/>
          <w:szCs w:val="20"/>
        </w:rPr>
        <w:t>СОСТАВ</w:t>
      </w:r>
    </w:p>
    <w:p w:rsidR="009676B2" w:rsidRPr="009676B2" w:rsidRDefault="009676B2" w:rsidP="00967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9676B2">
        <w:rPr>
          <w:rFonts w:ascii="Arial" w:hAnsi="Arial" w:cs="Arial"/>
          <w:b/>
          <w:bCs/>
          <w:sz w:val="20"/>
          <w:szCs w:val="20"/>
        </w:rPr>
        <w:t>комиссии по присуждению премии Законодательного Собрания</w:t>
      </w:r>
    </w:p>
    <w:p w:rsidR="009676B2" w:rsidRPr="009676B2" w:rsidRDefault="009676B2" w:rsidP="009676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9676B2">
        <w:rPr>
          <w:rFonts w:ascii="Arial" w:hAnsi="Arial" w:cs="Arial"/>
          <w:b/>
          <w:bCs/>
          <w:sz w:val="20"/>
          <w:szCs w:val="20"/>
        </w:rPr>
        <w:t>Челябинской области в сфере социальной защиты населения</w:t>
      </w:r>
    </w:p>
    <w:p w:rsidR="009676B2" w:rsidRPr="009676B2" w:rsidRDefault="009676B2" w:rsidP="00967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76B2" w:rsidRPr="009676B2" w:rsidRDefault="009676B2" w:rsidP="00967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Еремин</w:t>
            </w:r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Анатолий Александрович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76B2">
              <w:rPr>
                <w:rFonts w:ascii="Arial" w:hAnsi="Arial" w:cs="Arial"/>
                <w:sz w:val="20"/>
                <w:szCs w:val="20"/>
              </w:rPr>
              <w:t>Беседин</w:t>
            </w:r>
            <w:proofErr w:type="spellEnd"/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Алексей Александрович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76B2">
              <w:rPr>
                <w:rFonts w:ascii="Arial" w:hAnsi="Arial" w:cs="Arial"/>
                <w:sz w:val="20"/>
                <w:szCs w:val="20"/>
              </w:rPr>
              <w:t>Волегова</w:t>
            </w:r>
            <w:proofErr w:type="spellEnd"/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Егоров</w:t>
            </w:r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Игорь Викторович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Екимов</w:t>
            </w:r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Олег Павлович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председатель Челябинского областного союза организаций профсоюзов "Федерация профсоюзов Челябинской области" (по согласованию)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Журавлев</w:t>
            </w:r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Александр Леонидович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первый заместитель председателя комитета Законодательного Собрания по социальной политике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Лоскутова</w:t>
            </w:r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Светлана Алексеевна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76B2">
              <w:rPr>
                <w:rFonts w:ascii="Arial" w:hAnsi="Arial" w:cs="Arial"/>
                <w:sz w:val="20"/>
                <w:szCs w:val="20"/>
              </w:rPr>
              <w:t>Лугачева</w:t>
            </w:r>
            <w:proofErr w:type="spellEnd"/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 xml:space="preserve">Наталья </w:t>
            </w:r>
            <w:proofErr w:type="spellStart"/>
            <w:r w:rsidRPr="009676B2">
              <w:rPr>
                <w:rFonts w:ascii="Arial" w:hAnsi="Arial" w:cs="Arial"/>
                <w:sz w:val="20"/>
                <w:szCs w:val="20"/>
              </w:rPr>
              <w:t>Равиловна</w:t>
            </w:r>
            <w:proofErr w:type="spellEnd"/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министр социальных отношений Челябинской области (по согласованию)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Лукьянчикова</w:t>
            </w:r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Татьяна Евгеньевна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начальник отдела по социальным вопросам, здравоохранению и образованию управления социальной политики аппарата Законодательного Собрания Челябинской области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Махов</w:t>
            </w:r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Михаил Андреевич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676B2">
              <w:rPr>
                <w:rFonts w:ascii="Arial" w:hAnsi="Arial" w:cs="Arial"/>
                <w:sz w:val="20"/>
                <w:szCs w:val="20"/>
              </w:rPr>
              <w:t>Фирстов</w:t>
            </w:r>
            <w:proofErr w:type="spellEnd"/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Степан Владимирович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депутат Законодательного Собрания Челябинской области</w:t>
            </w:r>
          </w:p>
        </w:tc>
      </w:tr>
      <w:tr w:rsidR="009676B2" w:rsidRPr="009676B2">
        <w:tc>
          <w:tcPr>
            <w:tcW w:w="3118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Швецов</w:t>
            </w:r>
          </w:p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Василий Георгиевич</w:t>
            </w:r>
          </w:p>
        </w:tc>
        <w:tc>
          <w:tcPr>
            <w:tcW w:w="340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9676B2" w:rsidRPr="009676B2" w:rsidRDefault="009676B2" w:rsidP="00967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76B2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Регламенту, депутатской этике и информационной политике</w:t>
            </w:r>
          </w:p>
        </w:tc>
      </w:tr>
    </w:tbl>
    <w:p w:rsidR="000A3DEA" w:rsidRDefault="000A3DEA"/>
    <w:sectPr w:rsidR="000A3DEA" w:rsidSect="000A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76B2"/>
    <w:rsid w:val="000A3DEA"/>
    <w:rsid w:val="005B4EFA"/>
    <w:rsid w:val="009676B2"/>
    <w:rsid w:val="00B675F2"/>
    <w:rsid w:val="00C31245"/>
    <w:rsid w:val="00FB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Законодательное Собрание Челябинской области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Сячина Н.В.</dc:creator>
  <cp:lastModifiedBy>Калинкина Е.А.</cp:lastModifiedBy>
  <cp:revision>3</cp:revision>
  <dcterms:created xsi:type="dcterms:W3CDTF">2024-12-26T05:44:00Z</dcterms:created>
  <dcterms:modified xsi:type="dcterms:W3CDTF">2025-01-10T04:09:00Z</dcterms:modified>
</cp:coreProperties>
</file>